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871B" w14:textId="77777777" w:rsidR="00DA7B4E" w:rsidRDefault="00DA7B4E" w:rsidP="00DA7B4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14:paraId="180AE1D1" w14:textId="77777777" w:rsidR="00DA7B4E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85BB95" w14:textId="77777777" w:rsidR="00DA7B4E" w:rsidRPr="00882A80" w:rsidRDefault="00DA7B4E" w:rsidP="00E9045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člank</w:t>
      </w:r>
      <w:r w:rsidRPr="00882A80">
        <w:rPr>
          <w:rFonts w:ascii="Times New Roman" w:hAnsi="Times New Roman" w:cs="Times New Roman"/>
          <w:sz w:val="24"/>
          <w:szCs w:val="24"/>
        </w:rPr>
        <w:t xml:space="preserve">a 16. stavak (1) i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Pr="00882A80">
        <w:rPr>
          <w:rFonts w:ascii="Times New Roman" w:hAnsi="Times New Roman" w:cs="Times New Roman"/>
          <w:sz w:val="24"/>
          <w:szCs w:val="24"/>
        </w:rPr>
        <w:t>ka 17. stavak (1) Zakona o Vladi Hercegovačko-neretvanske županije-kantona („Narodne novine Hercegovačko-neretvanske županije- kantona”, br.</w:t>
      </w:r>
      <w:r w:rsidR="00570D8D" w:rsidRPr="00882A80">
        <w:rPr>
          <w:rFonts w:ascii="Times New Roman" w:hAnsi="Times New Roman" w:cs="Times New Roman"/>
          <w:sz w:val="24"/>
          <w:szCs w:val="24"/>
        </w:rPr>
        <w:t>:</w:t>
      </w:r>
      <w:r w:rsidRPr="00882A80">
        <w:rPr>
          <w:rFonts w:ascii="Times New Roman" w:hAnsi="Times New Roman" w:cs="Times New Roman"/>
          <w:sz w:val="24"/>
          <w:szCs w:val="24"/>
        </w:rPr>
        <w:t xml:space="preserve"> 03/07, 05/09),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Pr="00882A80">
        <w:rPr>
          <w:rFonts w:ascii="Times New Roman" w:hAnsi="Times New Roman" w:cs="Times New Roman"/>
          <w:sz w:val="24"/>
          <w:szCs w:val="24"/>
        </w:rPr>
        <w:t xml:space="preserve">ka 166. Zakona o organizaciji uprave u Hercegovačko-neretvanskoj županiji- kantonu (“Narodne novine Hercegovačko-neretvanske županije- kantona”, broj: 09/09) i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="009E08F4" w:rsidRPr="00882A80">
        <w:rPr>
          <w:rFonts w:ascii="Times New Roman" w:hAnsi="Times New Roman" w:cs="Times New Roman"/>
          <w:sz w:val="24"/>
          <w:szCs w:val="24"/>
        </w:rPr>
        <w:t>k</w:t>
      </w:r>
      <w:r w:rsidRPr="00882A80">
        <w:rPr>
          <w:rFonts w:ascii="Times New Roman" w:hAnsi="Times New Roman" w:cs="Times New Roman"/>
          <w:sz w:val="24"/>
          <w:szCs w:val="24"/>
        </w:rPr>
        <w:t>a 53. stav</w:t>
      </w:r>
      <w:r w:rsidR="00570D8D" w:rsidRPr="00882A80">
        <w:rPr>
          <w:rFonts w:ascii="Times New Roman" w:hAnsi="Times New Roman" w:cs="Times New Roman"/>
          <w:sz w:val="24"/>
          <w:szCs w:val="24"/>
        </w:rPr>
        <w:t>ak</w:t>
      </w:r>
      <w:r w:rsidRPr="00882A80">
        <w:rPr>
          <w:rFonts w:ascii="Times New Roman" w:hAnsi="Times New Roman" w:cs="Times New Roman"/>
          <w:sz w:val="24"/>
          <w:szCs w:val="24"/>
        </w:rPr>
        <w:t xml:space="preserve"> (2)  Zakona o organizaciji organa uprave u Federaciji Bosne i Hercegovine („Službene novine Federacije Bosne i Hercegovine”, broj: 35/05), Vlada Hercegovačko-neretvanske</w:t>
      </w:r>
      <w:r w:rsidR="00E9045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>županije</w:t>
      </w:r>
      <w:r w:rsidR="00E90455" w:rsidRPr="00882A80">
        <w:rPr>
          <w:rFonts w:ascii="Times New Roman" w:hAnsi="Times New Roman" w:cs="Times New Roman"/>
          <w:sz w:val="24"/>
          <w:szCs w:val="24"/>
        </w:rPr>
        <w:t>-</w:t>
      </w:r>
      <w:r w:rsidRPr="00882A80">
        <w:rPr>
          <w:rFonts w:ascii="Times New Roman" w:hAnsi="Times New Roman" w:cs="Times New Roman"/>
          <w:sz w:val="24"/>
          <w:szCs w:val="24"/>
        </w:rPr>
        <w:t xml:space="preserve">kantona na sjednici </w:t>
      </w:r>
      <w:r w:rsidR="00E90455" w:rsidRPr="00882A80">
        <w:rPr>
          <w:rFonts w:ascii="Times New Roman" w:hAnsi="Times New Roman" w:cs="Times New Roman"/>
          <w:sz w:val="24"/>
          <w:szCs w:val="24"/>
        </w:rPr>
        <w:t>održanoj ______2023. godine, donosi</w:t>
      </w:r>
    </w:p>
    <w:p w14:paraId="497A26D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196C4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80">
        <w:rPr>
          <w:rFonts w:ascii="Times New Roman" w:hAnsi="Times New Roman" w:cs="Times New Roman"/>
          <w:b/>
          <w:sz w:val="24"/>
          <w:szCs w:val="24"/>
        </w:rPr>
        <w:t>UREDBU</w:t>
      </w:r>
    </w:p>
    <w:p w14:paraId="7F71DD07" w14:textId="77777777" w:rsidR="00DA7B4E" w:rsidRPr="00882A80" w:rsidRDefault="00DA7B4E" w:rsidP="00DA7B4E">
      <w:pPr>
        <w:ind w:left="0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O NAČELIMA ZA UTVRĐIVANJE UNUTARNJE</w:t>
      </w:r>
      <w:r w:rsidR="0016780F">
        <w:rPr>
          <w:b/>
          <w:bCs/>
          <w:color w:val="auto"/>
          <w:sz w:val="24"/>
          <w:szCs w:val="24"/>
        </w:rPr>
        <w:t xml:space="preserve"> ORGANIZACIJE</w:t>
      </w:r>
    </w:p>
    <w:p w14:paraId="4E395140" w14:textId="77777777" w:rsidR="00DA7B4E" w:rsidRPr="00882A80" w:rsidRDefault="00DA7B4E" w:rsidP="00DA7B4E">
      <w:pPr>
        <w:ind w:left="0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 xml:space="preserve"> ŽUPANIJSKIH, GRADSKIH</w:t>
      </w:r>
    </w:p>
    <w:p w14:paraId="07EED9E6" w14:textId="77777777" w:rsidR="00DA7B4E" w:rsidRPr="00882A80" w:rsidRDefault="00DA7B4E" w:rsidP="00DA7B4E">
      <w:pPr>
        <w:ind w:left="0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I OPĆINSKIH ORGANA UPRAVE I UPRAVNIH ORGANIZACIJA</w:t>
      </w:r>
    </w:p>
    <w:p w14:paraId="7129F144" w14:textId="77777777" w:rsidR="00DA7B4E" w:rsidRPr="00882A80" w:rsidRDefault="00DA7B4E" w:rsidP="00DA7B4E">
      <w:pPr>
        <w:spacing w:after="234"/>
        <w:ind w:left="-5" w:right="-15" w:hanging="10"/>
        <w:rPr>
          <w:b/>
          <w:color w:val="auto"/>
          <w:sz w:val="24"/>
          <w:szCs w:val="24"/>
        </w:rPr>
      </w:pPr>
    </w:p>
    <w:p w14:paraId="7119BE0D" w14:textId="77777777" w:rsidR="00DA7B4E" w:rsidRPr="00882A80" w:rsidRDefault="00DA7B4E" w:rsidP="00DA7B4E">
      <w:pPr>
        <w:spacing w:after="234"/>
        <w:ind w:left="-5" w:right="-15" w:hanging="10"/>
        <w:rPr>
          <w:color w:val="auto"/>
          <w:sz w:val="24"/>
          <w:szCs w:val="24"/>
        </w:rPr>
      </w:pPr>
      <w:r w:rsidRPr="00882A80">
        <w:rPr>
          <w:b/>
          <w:color w:val="auto"/>
          <w:sz w:val="24"/>
          <w:szCs w:val="24"/>
        </w:rPr>
        <w:t xml:space="preserve">Poglavlje I. - OPĆE ODREDBE                  </w:t>
      </w:r>
    </w:p>
    <w:p w14:paraId="039CFEC6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8E6A3C2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Predmet )</w:t>
      </w:r>
    </w:p>
    <w:p w14:paraId="03251B4D" w14:textId="77777777" w:rsidR="00DA7B4E" w:rsidRPr="00882A80" w:rsidRDefault="00DA7B4E" w:rsidP="00DA7B4E">
      <w:pPr>
        <w:numPr>
          <w:ilvl w:val="0"/>
          <w:numId w:val="1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Ovom Uredbom se propisuju načela za utvrđivanje unut</w:t>
      </w:r>
      <w:r w:rsidR="0016780F">
        <w:rPr>
          <w:color w:val="auto"/>
          <w:sz w:val="24"/>
          <w:szCs w:val="24"/>
        </w:rPr>
        <w:t>arnje organizacije</w:t>
      </w:r>
      <w:r w:rsidRPr="00882A80">
        <w:rPr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organa i tijela uprave</w:t>
      </w:r>
      <w:r w:rsidRPr="00882A80">
        <w:rPr>
          <w:color w:val="auto"/>
          <w:sz w:val="24"/>
          <w:szCs w:val="24"/>
        </w:rPr>
        <w:t xml:space="preserve"> i upravnih organizacija </w:t>
      </w:r>
      <w:r w:rsidRPr="00882A80">
        <w:rPr>
          <w:bCs/>
          <w:color w:val="auto"/>
          <w:sz w:val="24"/>
          <w:szCs w:val="24"/>
        </w:rPr>
        <w:t>Hercegovačko-neretvanske županije</w:t>
      </w:r>
      <w:r w:rsidR="00933AB5" w:rsidRPr="00882A80">
        <w:rPr>
          <w:bCs/>
          <w:color w:val="auto"/>
          <w:sz w:val="24"/>
          <w:szCs w:val="24"/>
        </w:rPr>
        <w:t>-kantona</w:t>
      </w:r>
      <w:r w:rsidRPr="00882A80">
        <w:rPr>
          <w:bCs/>
          <w:color w:val="auto"/>
          <w:sz w:val="24"/>
          <w:szCs w:val="24"/>
        </w:rPr>
        <w:t>, bliže</w:t>
      </w:r>
      <w:r w:rsidRPr="00882A80">
        <w:rPr>
          <w:color w:val="auto"/>
          <w:sz w:val="24"/>
          <w:szCs w:val="24"/>
        </w:rPr>
        <w:t xml:space="preserve"> uređuje način izrade, sadržaj i donošenje pra</w:t>
      </w:r>
      <w:r w:rsidR="0016780F">
        <w:rPr>
          <w:color w:val="auto"/>
          <w:sz w:val="24"/>
          <w:szCs w:val="24"/>
        </w:rPr>
        <w:t>vilnika o unutarnjoj organizaciji</w:t>
      </w:r>
      <w:r w:rsidRPr="00882A80">
        <w:rPr>
          <w:color w:val="auto"/>
          <w:sz w:val="24"/>
          <w:szCs w:val="24"/>
        </w:rPr>
        <w:t xml:space="preserve">, utvrđuju temelji i kriteriji za formiranje </w:t>
      </w:r>
      <w:r w:rsidR="0016780F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i sistematizaciju radnih mjesta, način rukovođenja u organu uprave, odnosno upravnoj organizaciji i druga pitanja od značaja za organizaciju i način rada županijskih organa  uprave i upravnih organizacija.</w:t>
      </w:r>
    </w:p>
    <w:p w14:paraId="419519F0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(2)Ovom Uredbom se propisuju i načela za utvrđivanje unutarnje</w:t>
      </w:r>
      <w:r w:rsidR="0016780F">
        <w:rPr>
          <w:rFonts w:ascii="Times New Roman" w:hAnsi="Times New Roman" w:cs="Times New Roman"/>
          <w:sz w:val="24"/>
          <w:szCs w:val="24"/>
        </w:rPr>
        <w:t xml:space="preserve"> organizacije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jedinstvenog organa uprave,</w:t>
      </w:r>
      <w:r w:rsidR="00570D8D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>odnosno službi za upravu i upravnih organizacija, koje se osnivaju u gradu,</w:t>
      </w:r>
    </w:p>
    <w:p w14:paraId="1010D22D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odnosno općini, na području Hercegovačko-neretvanske županije</w:t>
      </w:r>
      <w:r w:rsidR="00933AB5" w:rsidRPr="00882A80">
        <w:rPr>
          <w:rFonts w:ascii="Times New Roman" w:hAnsi="Times New Roman" w:cs="Times New Roman"/>
          <w:sz w:val="24"/>
          <w:szCs w:val="24"/>
        </w:rPr>
        <w:t>-kantona</w:t>
      </w:r>
      <w:r w:rsidRPr="00882A80">
        <w:rPr>
          <w:rFonts w:ascii="Times New Roman" w:hAnsi="Times New Roman" w:cs="Times New Roman"/>
          <w:sz w:val="24"/>
          <w:szCs w:val="24"/>
        </w:rPr>
        <w:t xml:space="preserve">, kao i druga pitanja navedena u stavku (1) ovog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Pr="00882A80">
        <w:rPr>
          <w:rFonts w:ascii="Times New Roman" w:hAnsi="Times New Roman" w:cs="Times New Roman"/>
          <w:sz w:val="24"/>
          <w:szCs w:val="24"/>
        </w:rPr>
        <w:t>ka, ukoliko posebnim propisom gradskog, odnosno općinskog vijeća nije drugačije utvrđeno.</w:t>
      </w:r>
    </w:p>
    <w:p w14:paraId="705BC57D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B42EA5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1A6E2884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Pravni okvir za unutarnj</w:t>
      </w:r>
      <w:r w:rsidR="0016780F">
        <w:rPr>
          <w:rFonts w:ascii="Times New Roman" w:hAnsi="Times New Roman" w:cs="Times New Roman"/>
          <w:b/>
          <w:bCs/>
          <w:sz w:val="24"/>
          <w:szCs w:val="24"/>
        </w:rPr>
        <w:t>u organizaciju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 )</w:t>
      </w:r>
    </w:p>
    <w:p w14:paraId="0F1508C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D7B74" w14:textId="77777777" w:rsidR="00DA7B4E" w:rsidRPr="00882A80" w:rsidRDefault="00DA7B4E" w:rsidP="006023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Unutarnj</w:t>
      </w:r>
      <w:r w:rsidR="005969E7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bCs/>
          <w:sz w:val="24"/>
          <w:szCs w:val="24"/>
        </w:rPr>
        <w:t>organa i tijela uprave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upravnih organizacija iz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Pr="00882A80">
        <w:rPr>
          <w:rFonts w:ascii="Times New Roman" w:hAnsi="Times New Roman" w:cs="Times New Roman"/>
          <w:sz w:val="24"/>
          <w:szCs w:val="24"/>
        </w:rPr>
        <w:t>ka 1. ove Uredbe (u daljem tekstu: organi uprave) utvrđuje se sukladno zakonima i drugim propisima kojima se uređuje organizacija i način funkcioniranja organa uprave u Federaciji Bosne i Hercegovine i Hercegovačko-neretvanskoj županiji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-kantonu </w:t>
      </w:r>
      <w:r w:rsidRPr="00882A80">
        <w:rPr>
          <w:rFonts w:ascii="Times New Roman" w:hAnsi="Times New Roman" w:cs="Times New Roman"/>
          <w:sz w:val="24"/>
          <w:szCs w:val="24"/>
        </w:rPr>
        <w:t>(u daljem tekstu: Županija),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osnivaju županijski, gradski, odnosno općinski organi uprave, regulira radno-pravni status državnih službenika i namještenika u organima uprave, utvrđuju poslovi </w:t>
      </w:r>
      <w:r w:rsidR="00DC742A" w:rsidRPr="00882A80">
        <w:rPr>
          <w:rFonts w:ascii="Times New Roman" w:hAnsi="Times New Roman" w:cs="Times New Roman"/>
          <w:sz w:val="24"/>
          <w:szCs w:val="24"/>
        </w:rPr>
        <w:t>temeljnih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djelatnosti organa uprave, dopunski poslovi </w:t>
      </w:r>
      <w:r w:rsidR="0016780F">
        <w:rPr>
          <w:rFonts w:ascii="Times New Roman" w:hAnsi="Times New Roman" w:cs="Times New Roman"/>
          <w:sz w:val="24"/>
          <w:szCs w:val="24"/>
        </w:rPr>
        <w:t>temeljnih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djelatnosti i poslovi pomoćne djelatnosti i određuju uvjeti za njihovo vršenje, kao i sukladno  odredbama ove Uredbe.</w:t>
      </w:r>
    </w:p>
    <w:p w14:paraId="7B75D27A" w14:textId="77777777" w:rsidR="00DA7B4E" w:rsidRPr="00882A80" w:rsidRDefault="00DA7B4E" w:rsidP="006023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87B24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303918C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C742A" w:rsidRPr="00882A80">
        <w:rPr>
          <w:rFonts w:ascii="Times New Roman" w:hAnsi="Times New Roman" w:cs="Times New Roman"/>
          <w:b/>
          <w:bCs/>
          <w:sz w:val="24"/>
          <w:szCs w:val="24"/>
        </w:rPr>
        <w:t>Načela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na kojima se zasniva unut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rnja organizacija organa uprave)</w:t>
      </w:r>
    </w:p>
    <w:p w14:paraId="19785825" w14:textId="77777777" w:rsidR="00DA7B4E" w:rsidRPr="00882A80" w:rsidRDefault="00DA7B4E" w:rsidP="00DA7B4E">
      <w:pPr>
        <w:rPr>
          <w:b/>
          <w:bCs/>
          <w:color w:val="auto"/>
          <w:sz w:val="24"/>
          <w:szCs w:val="24"/>
        </w:rPr>
      </w:pPr>
    </w:p>
    <w:p w14:paraId="38DA52B7" w14:textId="77777777" w:rsidR="00DA7B4E" w:rsidRPr="00882A80" w:rsidRDefault="00DA7B4E" w:rsidP="005969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Izrada i donošenje pravilnika, kojim se utvrđuje unutarnj</w:t>
      </w:r>
      <w:r w:rsidR="005969E7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uprave, mora se izvršiti na način da se mogu osigurati sljedeći </w:t>
      </w:r>
      <w:r w:rsidR="00DC742A" w:rsidRPr="00882A80">
        <w:rPr>
          <w:rFonts w:ascii="Times New Roman" w:hAnsi="Times New Roman" w:cs="Times New Roman"/>
          <w:sz w:val="24"/>
          <w:szCs w:val="24"/>
        </w:rPr>
        <w:t>načela</w:t>
      </w:r>
      <w:r w:rsidRPr="00882A80">
        <w:rPr>
          <w:rFonts w:ascii="Times New Roman" w:hAnsi="Times New Roman" w:cs="Times New Roman"/>
          <w:sz w:val="24"/>
          <w:szCs w:val="24"/>
        </w:rPr>
        <w:t>:</w:t>
      </w:r>
    </w:p>
    <w:p w14:paraId="2AA41711" w14:textId="77777777" w:rsidR="00DA7B4E" w:rsidRPr="00882A80" w:rsidRDefault="00DA7B4E" w:rsidP="00DA7B4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lastRenderedPageBreak/>
        <w:t>da unutarnj</w:t>
      </w:r>
      <w:r w:rsidR="005969E7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bude racionaln</w:t>
      </w:r>
      <w:r w:rsidR="00570D8D" w:rsidRPr="00882A80">
        <w:rPr>
          <w:rFonts w:ascii="Times New Roman" w:hAnsi="Times New Roman" w:cs="Times New Roman"/>
          <w:sz w:val="24"/>
          <w:szCs w:val="24"/>
        </w:rPr>
        <w:t>o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da osigurava uspješno i efikasno obavljanje svih poslova iz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uprave;</w:t>
      </w:r>
    </w:p>
    <w:p w14:paraId="74159FD2" w14:textId="77777777" w:rsidR="00DA7B4E" w:rsidRPr="00882A80" w:rsidRDefault="00DA7B4E" w:rsidP="00DA7B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da se grupiranje  poslova u jednu cjelinu vrši prema njihovoj međusobnoj povezanosti </w:t>
      </w:r>
    </w:p>
    <w:p w14:paraId="7CA1216A" w14:textId="77777777" w:rsidR="00DA7B4E" w:rsidRPr="00882A80" w:rsidRDefault="00DA7B4E" w:rsidP="00DA7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srod</w:t>
      </w:r>
      <w:r w:rsidR="005969E7">
        <w:rPr>
          <w:rFonts w:ascii="Times New Roman" w:hAnsi="Times New Roman" w:cs="Times New Roman"/>
          <w:sz w:val="24"/>
          <w:szCs w:val="24"/>
        </w:rPr>
        <w:t>stvu</w:t>
      </w:r>
      <w:r w:rsidRPr="00882A80">
        <w:rPr>
          <w:rFonts w:ascii="Times New Roman" w:hAnsi="Times New Roman" w:cs="Times New Roman"/>
          <w:sz w:val="24"/>
          <w:szCs w:val="24"/>
        </w:rPr>
        <w:t>, vrsti, o</w:t>
      </w:r>
      <w:r w:rsidR="005969E7">
        <w:rPr>
          <w:rFonts w:ascii="Times New Roman" w:hAnsi="Times New Roman" w:cs="Times New Roman"/>
          <w:sz w:val="24"/>
          <w:szCs w:val="24"/>
        </w:rPr>
        <w:t>psegu</w:t>
      </w:r>
      <w:r w:rsidRPr="00882A80">
        <w:rPr>
          <w:rFonts w:ascii="Times New Roman" w:hAnsi="Times New Roman" w:cs="Times New Roman"/>
          <w:sz w:val="24"/>
          <w:szCs w:val="24"/>
        </w:rPr>
        <w:t>, stupnju složenosti, odgovornosti i drugim uvjetima  za njihovo obavljanje;</w:t>
      </w:r>
    </w:p>
    <w:p w14:paraId="4C8BCF8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c) da se može ostvariti puna i ravnomjerna zaposlenost svih državnih službenika i namještenika i da mogu doći do izražaja njihove stručne i druge radne sposobnosti;</w:t>
      </w:r>
    </w:p>
    <w:p w14:paraId="2AA536CD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 d)  da se broj izvrš</w:t>
      </w:r>
      <w:r w:rsidR="009D00B3" w:rsidRPr="00882A80">
        <w:rPr>
          <w:rFonts w:ascii="Times New Roman" w:hAnsi="Times New Roman" w:cs="Times New Roman"/>
          <w:sz w:val="24"/>
          <w:szCs w:val="24"/>
        </w:rPr>
        <w:t>itelja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odredi tako da  bude adekvatan vrsti, o</w:t>
      </w:r>
      <w:r w:rsidR="005969E7">
        <w:rPr>
          <w:rFonts w:ascii="Times New Roman" w:hAnsi="Times New Roman" w:cs="Times New Roman"/>
          <w:sz w:val="24"/>
          <w:szCs w:val="24"/>
        </w:rPr>
        <w:t>psegu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složenosti poslova        iz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uprave;</w:t>
      </w:r>
    </w:p>
    <w:p w14:paraId="1F341843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e)  da se izvrši pravilna raspodjela poslova iz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 na poslove koje obavljaju državni službenici i poslove koje obavljaju namještenici.</w:t>
      </w:r>
    </w:p>
    <w:p w14:paraId="2C938840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DEC4C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II. -SADRŽAJ I NAČIN DONOŠENJA PRAVILNIKA O UNUTA</w:t>
      </w:r>
      <w:r w:rsidR="00E90455" w:rsidRPr="00882A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D00B3" w:rsidRPr="00882A80">
        <w:rPr>
          <w:rFonts w:ascii="Times New Roman" w:hAnsi="Times New Roman" w:cs="Times New Roman"/>
          <w:b/>
          <w:bCs/>
          <w:sz w:val="24"/>
          <w:szCs w:val="24"/>
        </w:rPr>
        <w:t>NJ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OJ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7301C14" w14:textId="77777777" w:rsidR="00DA7B4E" w:rsidRDefault="005969E7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ORGANIZACIJI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</w:t>
      </w:r>
    </w:p>
    <w:p w14:paraId="7BB1E28F" w14:textId="77777777" w:rsidR="00333C85" w:rsidRPr="00882A80" w:rsidRDefault="00333C85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D8A19" w14:textId="77777777" w:rsidR="00DA7B4E" w:rsidRPr="00882A80" w:rsidRDefault="00570D8D" w:rsidP="00DA7B4E">
      <w:pPr>
        <w:pStyle w:val="NoSpacing"/>
        <w:jc w:val="center"/>
        <w:rPr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23B7CE8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(Sadržaj pravilnika o unut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oj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organizaciji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7BDF9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3DCB64" w14:textId="77777777" w:rsidR="00DA7B4E" w:rsidRPr="00882A80" w:rsidRDefault="00DA7B4E" w:rsidP="00017F65">
      <w:pPr>
        <w:spacing w:after="0"/>
        <w:ind w:left="0" w:right="-11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 (1) Pravilnik o unut</w:t>
      </w:r>
      <w:r w:rsidR="005969E7">
        <w:rPr>
          <w:color w:val="auto"/>
          <w:sz w:val="24"/>
          <w:szCs w:val="24"/>
        </w:rPr>
        <w:t>a</w:t>
      </w:r>
      <w:r w:rsidRPr="00882A80">
        <w:rPr>
          <w:color w:val="auto"/>
          <w:sz w:val="24"/>
          <w:szCs w:val="24"/>
        </w:rPr>
        <w:t>r</w:t>
      </w:r>
      <w:r w:rsidR="005969E7">
        <w:rPr>
          <w:color w:val="auto"/>
          <w:sz w:val="24"/>
          <w:szCs w:val="24"/>
        </w:rPr>
        <w:t xml:space="preserve">njoj organizaciji </w:t>
      </w:r>
      <w:r w:rsidRPr="00882A80">
        <w:rPr>
          <w:color w:val="auto"/>
          <w:sz w:val="24"/>
          <w:szCs w:val="24"/>
        </w:rPr>
        <w:t xml:space="preserve">organa uprave (u daljem tekstu: pravilnik) pored </w:t>
      </w:r>
      <w:r w:rsidR="00E90455" w:rsidRPr="00882A80">
        <w:rPr>
          <w:color w:val="auto"/>
          <w:sz w:val="24"/>
          <w:szCs w:val="24"/>
        </w:rPr>
        <w:t>temeljnih</w:t>
      </w:r>
      <w:r w:rsidRPr="00882A80">
        <w:rPr>
          <w:color w:val="auto"/>
          <w:sz w:val="24"/>
          <w:szCs w:val="24"/>
        </w:rPr>
        <w:t xml:space="preserve"> odredbi, sadrži i odredbe kojima se utvrđuje:</w:t>
      </w:r>
    </w:p>
    <w:p w14:paraId="01B0C13B" w14:textId="77777777" w:rsidR="00DA7B4E" w:rsidRPr="00882A80" w:rsidRDefault="0016780F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organizacijske</w:t>
      </w:r>
      <w:r w:rsidR="005969E7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>jedinice i njihov</w:t>
      </w:r>
      <w:r w:rsidR="003978DD" w:rsidRPr="00882A80">
        <w:rPr>
          <w:color w:val="auto"/>
          <w:sz w:val="24"/>
          <w:szCs w:val="24"/>
        </w:rPr>
        <w:t>a</w:t>
      </w:r>
      <w:r w:rsidR="00DA7B4E" w:rsidRPr="00882A80">
        <w:rPr>
          <w:color w:val="auto"/>
          <w:sz w:val="24"/>
          <w:szCs w:val="24"/>
        </w:rPr>
        <w:t xml:space="preserve"> </w:t>
      </w:r>
      <w:r w:rsidR="003978DD" w:rsidRPr="00882A80">
        <w:rPr>
          <w:color w:val="auto"/>
          <w:sz w:val="24"/>
          <w:szCs w:val="24"/>
        </w:rPr>
        <w:t>mjerodavnost</w:t>
      </w:r>
      <w:r w:rsidR="00DA7B4E" w:rsidRPr="00882A80">
        <w:rPr>
          <w:color w:val="auto"/>
          <w:sz w:val="24"/>
          <w:szCs w:val="24"/>
        </w:rPr>
        <w:t>,</w:t>
      </w:r>
    </w:p>
    <w:p w14:paraId="74F19852" w14:textId="77777777" w:rsidR="00DA7B4E" w:rsidRPr="00882A80" w:rsidRDefault="00DA7B4E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sistematizacija radnih mjesta,</w:t>
      </w:r>
    </w:p>
    <w:p w14:paraId="736D8237" w14:textId="77777777" w:rsidR="00DA7B4E" w:rsidRPr="00882A80" w:rsidRDefault="00DA7B4E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način rukovođenja organom uprave i </w:t>
      </w:r>
      <w:r w:rsidR="005969E7">
        <w:rPr>
          <w:color w:val="auto"/>
          <w:sz w:val="24"/>
          <w:szCs w:val="24"/>
        </w:rPr>
        <w:t>organizacijskim</w:t>
      </w:r>
      <w:r w:rsidRPr="00882A80">
        <w:rPr>
          <w:color w:val="auto"/>
          <w:sz w:val="24"/>
          <w:szCs w:val="24"/>
        </w:rPr>
        <w:t xml:space="preserve"> jedinicama,</w:t>
      </w:r>
    </w:p>
    <w:p w14:paraId="4B2975A3" w14:textId="77777777" w:rsidR="00DA7B4E" w:rsidRPr="00882A80" w:rsidRDefault="00DA7B4E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ovla</w:t>
      </w:r>
      <w:r w:rsidR="00E90455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i odgovornost rukovodećih državnih službenika u obavljanju poslova,</w:t>
      </w:r>
    </w:p>
    <w:p w14:paraId="1092B939" w14:textId="77777777" w:rsidR="00DA7B4E" w:rsidRPr="00882A80" w:rsidRDefault="00DA7B4E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sastav, način rada i pitanja o kojima raspravlja stručni kolegij,</w:t>
      </w:r>
    </w:p>
    <w:p w14:paraId="67D86C5D" w14:textId="77777777" w:rsidR="00DA7B4E" w:rsidRPr="00882A80" w:rsidRDefault="00DA7B4E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način ostvarivanja s</w:t>
      </w:r>
      <w:r w:rsidR="00E90455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radnje u vršenju poslova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organa uprave,</w:t>
      </w:r>
    </w:p>
    <w:p w14:paraId="74C20F83" w14:textId="77777777" w:rsidR="00DA7B4E" w:rsidRPr="00882A80" w:rsidRDefault="00DA7B4E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programiranje i planiranje rada,</w:t>
      </w:r>
    </w:p>
    <w:p w14:paraId="53DA0BBA" w14:textId="77777777" w:rsidR="00DA7B4E" w:rsidRPr="00882A80" w:rsidRDefault="00DA7B4E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način ostvarivanja prava i dužnosti iz radnih odnosa i </w:t>
      </w:r>
      <w:r w:rsidR="00DC742A" w:rsidRPr="00882A80">
        <w:rPr>
          <w:color w:val="auto"/>
          <w:sz w:val="24"/>
          <w:szCs w:val="24"/>
        </w:rPr>
        <w:t>stegovne</w:t>
      </w:r>
      <w:r w:rsidRPr="00882A80">
        <w:rPr>
          <w:color w:val="auto"/>
          <w:sz w:val="24"/>
          <w:szCs w:val="24"/>
        </w:rPr>
        <w:t xml:space="preserve"> odgovornost</w:t>
      </w:r>
      <w:r w:rsidR="00DC742A" w:rsidRPr="00882A80">
        <w:rPr>
          <w:color w:val="auto"/>
          <w:sz w:val="24"/>
          <w:szCs w:val="24"/>
        </w:rPr>
        <w:t>i</w:t>
      </w:r>
      <w:r w:rsidRPr="00882A80">
        <w:rPr>
          <w:color w:val="auto"/>
          <w:sz w:val="24"/>
          <w:szCs w:val="24"/>
        </w:rPr>
        <w:t xml:space="preserve"> državnih službenika i namještenika,</w:t>
      </w:r>
    </w:p>
    <w:p w14:paraId="6F00B137" w14:textId="77777777" w:rsidR="00DA7B4E" w:rsidRPr="00882A80" w:rsidRDefault="00DA7B4E" w:rsidP="00017F65">
      <w:pPr>
        <w:numPr>
          <w:ilvl w:val="0"/>
          <w:numId w:val="3"/>
        </w:numPr>
        <w:spacing w:after="0"/>
        <w:ind w:right="-11"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ostvarivanje javnosti rada organa uprave.</w:t>
      </w:r>
    </w:p>
    <w:p w14:paraId="089B723C" w14:textId="77777777" w:rsidR="00DA7B4E" w:rsidRPr="00882A80" w:rsidRDefault="00DA7B4E" w:rsidP="00017F65">
      <w:pPr>
        <w:spacing w:after="0"/>
        <w:ind w:right="-11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(2) Pitanja iz stav</w:t>
      </w:r>
      <w:r w:rsidR="009D00B3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570D8D" w:rsidRPr="00882A80">
        <w:rPr>
          <w:color w:val="auto"/>
          <w:sz w:val="24"/>
          <w:szCs w:val="24"/>
        </w:rPr>
        <w:t>član</w:t>
      </w:r>
      <w:r w:rsidR="009D00B3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 predstavljaju sadržaj (sistematiku) pravilnika i utvrđuju se redoslijedom kako su i navedena.</w:t>
      </w:r>
    </w:p>
    <w:p w14:paraId="4E7A26F6" w14:textId="77777777" w:rsidR="00333C85" w:rsidRDefault="00333C85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589ED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14:paraId="03F92BC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0CAE" w:rsidRPr="00882A80">
        <w:rPr>
          <w:rFonts w:ascii="Times New Roman" w:hAnsi="Times New Roman" w:cs="Times New Roman"/>
          <w:b/>
          <w:bCs/>
          <w:sz w:val="24"/>
          <w:szCs w:val="24"/>
        </w:rPr>
        <w:t>Temeljne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odredbe pravilnika)</w:t>
      </w:r>
    </w:p>
    <w:p w14:paraId="0911539A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C0FA68" w14:textId="77777777" w:rsidR="00DA7B4E" w:rsidRDefault="00DA7B4E" w:rsidP="00DA7B4E">
      <w:pPr>
        <w:spacing w:after="24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 </w:t>
      </w:r>
      <w:r w:rsidR="00630CAE" w:rsidRPr="00882A80">
        <w:rPr>
          <w:color w:val="auto"/>
          <w:sz w:val="24"/>
          <w:szCs w:val="24"/>
        </w:rPr>
        <w:t>temeljnim</w:t>
      </w:r>
      <w:r w:rsidRPr="00882A80">
        <w:rPr>
          <w:color w:val="auto"/>
          <w:sz w:val="24"/>
          <w:szCs w:val="24"/>
        </w:rPr>
        <w:t xml:space="preserve"> odredbama pravilnika određuju se pitanja koja se reguli</w:t>
      </w:r>
      <w:r w:rsidR="005969E7">
        <w:rPr>
          <w:color w:val="auto"/>
          <w:sz w:val="24"/>
          <w:szCs w:val="24"/>
        </w:rPr>
        <w:t>raju</w:t>
      </w:r>
      <w:r w:rsidRPr="00882A80">
        <w:rPr>
          <w:color w:val="auto"/>
          <w:sz w:val="24"/>
          <w:szCs w:val="24"/>
        </w:rPr>
        <w:t xml:space="preserve"> tim pravilnikom, navode </w:t>
      </w:r>
      <w:r w:rsidR="003978DD" w:rsidRPr="00882A80">
        <w:rPr>
          <w:color w:val="auto"/>
          <w:sz w:val="24"/>
          <w:szCs w:val="24"/>
        </w:rPr>
        <w:t>načela</w:t>
      </w:r>
      <w:r w:rsidRPr="00882A80">
        <w:rPr>
          <w:color w:val="auto"/>
          <w:sz w:val="24"/>
          <w:szCs w:val="24"/>
        </w:rPr>
        <w:t xml:space="preserve"> na kojima se zasniva unut</w:t>
      </w:r>
      <w:r w:rsidR="009D00B3" w:rsidRPr="00882A80">
        <w:rPr>
          <w:color w:val="auto"/>
          <w:sz w:val="24"/>
          <w:szCs w:val="24"/>
        </w:rPr>
        <w:t>arnj</w:t>
      </w:r>
      <w:r w:rsidR="005969E7">
        <w:rPr>
          <w:color w:val="auto"/>
          <w:sz w:val="24"/>
          <w:szCs w:val="24"/>
        </w:rPr>
        <w:t>a organizacija</w:t>
      </w:r>
      <w:r w:rsidRPr="00882A80">
        <w:rPr>
          <w:color w:val="auto"/>
          <w:sz w:val="24"/>
          <w:szCs w:val="24"/>
        </w:rPr>
        <w:t xml:space="preserve"> i način rada organa uprave, kao i poslovi koji su zakonom i/ili drugim propisom određeni u </w:t>
      </w:r>
      <w:r w:rsidR="003978DD" w:rsidRPr="00882A80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organa uprave.</w:t>
      </w:r>
    </w:p>
    <w:p w14:paraId="1E536237" w14:textId="77777777" w:rsidR="00333C85" w:rsidRPr="00882A80" w:rsidRDefault="00333C85" w:rsidP="00DA7B4E">
      <w:pPr>
        <w:spacing w:after="240"/>
        <w:rPr>
          <w:color w:val="auto"/>
          <w:sz w:val="24"/>
          <w:szCs w:val="24"/>
        </w:rPr>
      </w:pPr>
    </w:p>
    <w:p w14:paraId="7FEBAA53" w14:textId="77777777" w:rsidR="00DA7B4E" w:rsidRPr="00882A80" w:rsidRDefault="00570D8D" w:rsidP="00DA7B4E">
      <w:pPr>
        <w:spacing w:after="240"/>
        <w:jc w:val="center"/>
        <w:rPr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6.</w:t>
      </w:r>
    </w:p>
    <w:p w14:paraId="0EF223E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(Poseban dio pravilnika)</w:t>
      </w:r>
    </w:p>
    <w:p w14:paraId="7A57D7D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00302B" w14:textId="77777777" w:rsidR="00DA7B4E" w:rsidRPr="00882A80" w:rsidRDefault="00DA7B4E" w:rsidP="00DA7B4E">
      <w:pPr>
        <w:numPr>
          <w:ilvl w:val="0"/>
          <w:numId w:val="4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D00B3" w:rsidRPr="00882A80">
        <w:rPr>
          <w:color w:val="auto"/>
          <w:sz w:val="24"/>
          <w:szCs w:val="24"/>
        </w:rPr>
        <w:t>arnj</w:t>
      </w:r>
      <w:r w:rsidR="005969E7">
        <w:rPr>
          <w:color w:val="auto"/>
          <w:sz w:val="24"/>
          <w:szCs w:val="24"/>
        </w:rPr>
        <w:t>a organizacija</w:t>
      </w:r>
      <w:r w:rsidR="009D00B3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</w:t>
      </w:r>
      <w:r w:rsidR="009D00B3" w:rsidRPr="00882A80">
        <w:rPr>
          <w:color w:val="auto"/>
          <w:sz w:val="24"/>
          <w:szCs w:val="24"/>
        </w:rPr>
        <w:t>županijske</w:t>
      </w:r>
      <w:r w:rsidRPr="00882A80">
        <w:rPr>
          <w:color w:val="auto"/>
          <w:sz w:val="24"/>
          <w:szCs w:val="24"/>
        </w:rPr>
        <w:t xml:space="preserve"> uprave, odnosno </w:t>
      </w:r>
      <w:r w:rsidR="009D00B3" w:rsidRPr="00882A80">
        <w:rPr>
          <w:color w:val="auto"/>
          <w:sz w:val="24"/>
          <w:szCs w:val="24"/>
        </w:rPr>
        <w:t>županijske</w:t>
      </w:r>
      <w:r w:rsidRPr="00882A80">
        <w:rPr>
          <w:color w:val="auto"/>
          <w:sz w:val="24"/>
          <w:szCs w:val="24"/>
        </w:rPr>
        <w:t xml:space="preserve"> upravne </w:t>
      </w:r>
      <w:r w:rsidR="005969E7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, koja se nalazi u sastavu </w:t>
      </w:r>
      <w:r w:rsidR="009D00B3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ministarstva, utvrđuje se u posebnom dijelu pravilnika ministarstva, u čijem se sastavu nalazi.</w:t>
      </w:r>
    </w:p>
    <w:p w14:paraId="7D44AC2C" w14:textId="77777777" w:rsidR="00DA7B4E" w:rsidRPr="00882A80" w:rsidRDefault="00DA7B4E" w:rsidP="00DA7B4E">
      <w:pPr>
        <w:numPr>
          <w:ilvl w:val="0"/>
          <w:numId w:val="4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>Unut</w:t>
      </w:r>
      <w:r w:rsidR="009D00B3" w:rsidRPr="00882A80">
        <w:rPr>
          <w:color w:val="auto"/>
          <w:sz w:val="24"/>
          <w:szCs w:val="24"/>
        </w:rPr>
        <w:t>arnj</w:t>
      </w:r>
      <w:r w:rsidR="005969E7">
        <w:rPr>
          <w:color w:val="auto"/>
          <w:sz w:val="24"/>
          <w:szCs w:val="24"/>
        </w:rPr>
        <w:t>a organizacija</w:t>
      </w:r>
      <w:r w:rsidR="009D00B3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službi za upravu, koje se nalaze u jedinstvenom gradskom, odnosno općinskom organu uprave, utvrđuje se u posebnom dijelu pravilnika jedinstvenog organa u čijem se sastavu nalaze.</w:t>
      </w:r>
    </w:p>
    <w:p w14:paraId="4E8E09EC" w14:textId="77777777" w:rsidR="00DA7B4E" w:rsidRPr="00882A80" w:rsidRDefault="00DA7B4E" w:rsidP="00DA7B4E">
      <w:pPr>
        <w:numPr>
          <w:ilvl w:val="0"/>
          <w:numId w:val="4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D00B3" w:rsidRPr="00882A80">
        <w:rPr>
          <w:color w:val="auto"/>
          <w:sz w:val="24"/>
          <w:szCs w:val="24"/>
        </w:rPr>
        <w:t>arnj</w:t>
      </w:r>
      <w:r w:rsidR="005969E7">
        <w:rPr>
          <w:color w:val="auto"/>
          <w:sz w:val="24"/>
          <w:szCs w:val="24"/>
        </w:rPr>
        <w:t>a organizacija</w:t>
      </w:r>
      <w:r w:rsidR="009D00B3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gradske, odnosno općinsk</w:t>
      </w:r>
      <w:r w:rsidR="004039AD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upravne </w:t>
      </w:r>
      <w:r w:rsidR="004039AD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>, koja se nalazi u sastavu gradske, odnosno općinske službe za upravu, utvrđuje se u posebnom dijelu pravilnika službe u čijem se sastavu nalazi.</w:t>
      </w:r>
    </w:p>
    <w:p w14:paraId="3A1F78FA" w14:textId="77777777" w:rsidR="00DA7B4E" w:rsidRPr="00882A80" w:rsidRDefault="00DA7B4E" w:rsidP="00DA7B4E">
      <w:pPr>
        <w:numPr>
          <w:ilvl w:val="0"/>
          <w:numId w:val="4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 posebnom dijelu pravilnika reguli</w:t>
      </w:r>
      <w:r w:rsidR="009D00B3" w:rsidRPr="00882A80">
        <w:rPr>
          <w:color w:val="auto"/>
          <w:sz w:val="24"/>
          <w:szCs w:val="24"/>
        </w:rPr>
        <w:t xml:space="preserve">raju </w:t>
      </w:r>
      <w:r w:rsidRPr="00882A80">
        <w:rPr>
          <w:color w:val="auto"/>
          <w:sz w:val="24"/>
          <w:szCs w:val="24"/>
        </w:rPr>
        <w:t xml:space="preserve"> se sva pitanja iz stav</w:t>
      </w:r>
      <w:r w:rsidR="009D00B3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</w:t>
      </w:r>
      <w:r w:rsidR="00DC742A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4. ove Uredbe.</w:t>
      </w:r>
    </w:p>
    <w:p w14:paraId="6470EB48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14:paraId="5AFF088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(Donošenje pravilnika)</w:t>
      </w:r>
    </w:p>
    <w:p w14:paraId="04F778B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FC600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(1) O utvrđivanju unut</w:t>
      </w:r>
      <w:r w:rsidR="009D00B3" w:rsidRPr="00882A80">
        <w:rPr>
          <w:color w:val="auto"/>
          <w:sz w:val="24"/>
          <w:szCs w:val="24"/>
        </w:rPr>
        <w:t>arnje</w:t>
      </w:r>
      <w:r w:rsidR="004039AD">
        <w:rPr>
          <w:color w:val="auto"/>
          <w:sz w:val="24"/>
          <w:szCs w:val="24"/>
        </w:rPr>
        <w:t xml:space="preserve"> organizacije</w:t>
      </w:r>
      <w:r w:rsidRPr="00882A80">
        <w:rPr>
          <w:color w:val="auto"/>
          <w:sz w:val="24"/>
          <w:szCs w:val="24"/>
        </w:rPr>
        <w:t xml:space="preserve"> organa uprave odlučuje i pravilnik donosi:</w:t>
      </w:r>
    </w:p>
    <w:p w14:paraId="37BBB19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a) rukovodi</w:t>
      </w:r>
      <w:r w:rsidR="004039AD">
        <w:rPr>
          <w:rFonts w:ascii="Times New Roman" w:hAnsi="Times New Roman" w:cs="Times New Roman"/>
          <w:sz w:val="24"/>
          <w:szCs w:val="24"/>
        </w:rPr>
        <w:t>telj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uprave, odnosno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županijske</w:t>
      </w:r>
      <w:r w:rsidRPr="00882A80">
        <w:rPr>
          <w:rFonts w:ascii="Times New Roman" w:hAnsi="Times New Roman" w:cs="Times New Roman"/>
          <w:sz w:val="24"/>
          <w:szCs w:val="24"/>
        </w:rPr>
        <w:t xml:space="preserve"> upravne </w:t>
      </w:r>
      <w:r w:rsidR="004039AD">
        <w:rPr>
          <w:rFonts w:ascii="Times New Roman" w:hAnsi="Times New Roman" w:cs="Times New Roman"/>
          <w:sz w:val="24"/>
          <w:szCs w:val="24"/>
        </w:rPr>
        <w:t>organizacije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 uz       s</w:t>
      </w:r>
      <w:r w:rsidR="009D00B3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>glasnost Vlade Hercegovačko-neretvansk</w:t>
      </w:r>
      <w:r w:rsidR="009D00B3" w:rsidRPr="00882A80">
        <w:rPr>
          <w:rFonts w:ascii="Times New Roman" w:hAnsi="Times New Roman" w:cs="Times New Roman"/>
          <w:sz w:val="24"/>
          <w:szCs w:val="24"/>
        </w:rPr>
        <w:t>e županije-</w:t>
      </w:r>
      <w:r w:rsidRPr="00882A80">
        <w:rPr>
          <w:rFonts w:ascii="Times New Roman" w:hAnsi="Times New Roman" w:cs="Times New Roman"/>
          <w:sz w:val="24"/>
          <w:szCs w:val="24"/>
        </w:rPr>
        <w:t xml:space="preserve">kantona (u daljem tekstu: </w:t>
      </w:r>
      <w:r w:rsidR="003F7A2F" w:rsidRPr="00882A80">
        <w:rPr>
          <w:rFonts w:ascii="Times New Roman" w:hAnsi="Times New Roman" w:cs="Times New Roman"/>
          <w:sz w:val="24"/>
          <w:szCs w:val="24"/>
        </w:rPr>
        <w:t>V</w:t>
      </w:r>
      <w:r w:rsidRPr="00882A80">
        <w:rPr>
          <w:rFonts w:ascii="Times New Roman" w:hAnsi="Times New Roman" w:cs="Times New Roman"/>
          <w:sz w:val="24"/>
          <w:szCs w:val="24"/>
        </w:rPr>
        <w:t xml:space="preserve">lada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Županije</w:t>
      </w:r>
      <w:r w:rsidRPr="00882A80">
        <w:rPr>
          <w:rFonts w:ascii="Times New Roman" w:hAnsi="Times New Roman" w:cs="Times New Roman"/>
          <w:sz w:val="24"/>
          <w:szCs w:val="24"/>
        </w:rPr>
        <w:t>);</w:t>
      </w:r>
    </w:p>
    <w:p w14:paraId="36989B30" w14:textId="77777777" w:rsidR="00DA7B4E" w:rsidRPr="00882A80" w:rsidRDefault="00DA7B4E" w:rsidP="00DA7B4E">
      <w:pPr>
        <w:ind w:left="0"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b) gradonačelnik za jedinstveni gradski  organ uprave, odnosno gradsku službu za upravu,</w:t>
      </w:r>
    </w:p>
    <w:p w14:paraId="17865629" w14:textId="77777777" w:rsidR="00DA7B4E" w:rsidRPr="00882A80" w:rsidRDefault="00DA7B4E" w:rsidP="00DA7B4E">
      <w:pPr>
        <w:ind w:left="0"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c)općinski načelnik za jedinstveni općinski organ uprave, odnosno općinsku službu za upravu</w:t>
      </w:r>
    </w:p>
    <w:p w14:paraId="17A40E9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(2) Unut</w:t>
      </w:r>
      <w:r w:rsidR="009D00B3" w:rsidRPr="00882A80">
        <w:rPr>
          <w:rFonts w:ascii="Times New Roman" w:hAnsi="Times New Roman" w:cs="Times New Roman"/>
          <w:sz w:val="24"/>
          <w:szCs w:val="24"/>
        </w:rPr>
        <w:t>arnj</w:t>
      </w:r>
      <w:r w:rsidR="004039AD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i organizacija iz stav</w:t>
      </w:r>
      <w:r w:rsidR="009D00B3" w:rsidRPr="00882A80">
        <w:rPr>
          <w:rFonts w:ascii="Times New Roman" w:hAnsi="Times New Roman" w:cs="Times New Roman"/>
          <w:sz w:val="24"/>
          <w:szCs w:val="24"/>
        </w:rPr>
        <w:t>k</w:t>
      </w:r>
      <w:r w:rsidRPr="00882A80">
        <w:rPr>
          <w:rFonts w:ascii="Times New Roman" w:hAnsi="Times New Roman" w:cs="Times New Roman"/>
          <w:sz w:val="24"/>
          <w:szCs w:val="24"/>
        </w:rPr>
        <w:t xml:space="preserve">a (1)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6. ove Uredbe, utvrđuje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ministar, na prijedlog </w:t>
      </w:r>
      <w:r w:rsidR="004039AD">
        <w:rPr>
          <w:rFonts w:ascii="Times New Roman" w:hAnsi="Times New Roman" w:cs="Times New Roman"/>
          <w:sz w:val="24"/>
          <w:szCs w:val="24"/>
        </w:rPr>
        <w:t>ravnatelja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županijske </w:t>
      </w:r>
      <w:r w:rsidRPr="00882A80">
        <w:rPr>
          <w:rFonts w:ascii="Times New Roman" w:hAnsi="Times New Roman" w:cs="Times New Roman"/>
          <w:sz w:val="24"/>
          <w:szCs w:val="24"/>
        </w:rPr>
        <w:t xml:space="preserve">uprave, odnosno upravne </w:t>
      </w:r>
      <w:r w:rsidR="004039AD">
        <w:rPr>
          <w:rFonts w:ascii="Times New Roman" w:hAnsi="Times New Roman" w:cs="Times New Roman"/>
          <w:sz w:val="24"/>
          <w:szCs w:val="24"/>
        </w:rPr>
        <w:t>organizacije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 u sastavu ministarstva.</w:t>
      </w:r>
    </w:p>
    <w:p w14:paraId="0BD019A3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(3) Unut</w:t>
      </w:r>
      <w:r w:rsidR="009D00B3" w:rsidRPr="00882A80">
        <w:rPr>
          <w:rFonts w:ascii="Times New Roman" w:hAnsi="Times New Roman" w:cs="Times New Roman"/>
          <w:sz w:val="24"/>
          <w:szCs w:val="24"/>
        </w:rPr>
        <w:t>arnj</w:t>
      </w:r>
      <w:r w:rsidR="005C1875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službi i </w:t>
      </w:r>
      <w:r w:rsidR="00A92034" w:rsidRPr="00882A80">
        <w:rPr>
          <w:rFonts w:ascii="Times New Roman" w:hAnsi="Times New Roman" w:cs="Times New Roman"/>
          <w:sz w:val="24"/>
          <w:szCs w:val="24"/>
        </w:rPr>
        <w:t>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iz stav</w:t>
      </w:r>
      <w:r w:rsidR="009D00B3" w:rsidRPr="00882A80">
        <w:rPr>
          <w:rFonts w:ascii="Times New Roman" w:hAnsi="Times New Roman" w:cs="Times New Roman"/>
          <w:sz w:val="24"/>
          <w:szCs w:val="24"/>
        </w:rPr>
        <w:t>aka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(2)  i (3)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6. ove Uredbe, utvrđuje gradonačelnik, odnosno općinski načelnik 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882A80">
        <w:rPr>
          <w:rFonts w:ascii="Times New Roman" w:hAnsi="Times New Roman" w:cs="Times New Roman"/>
          <w:sz w:val="24"/>
          <w:szCs w:val="24"/>
        </w:rPr>
        <w:t xml:space="preserve"> zakon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u 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propis</w:t>
      </w:r>
      <w:r w:rsidR="009D00B3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 osnivanju tih službi ili </w:t>
      </w:r>
      <w:r w:rsidR="00A92034" w:rsidRPr="00882A80">
        <w:rPr>
          <w:rFonts w:ascii="Times New Roman" w:hAnsi="Times New Roman" w:cs="Times New Roman"/>
          <w:sz w:val="24"/>
          <w:szCs w:val="24"/>
        </w:rPr>
        <w:t>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743BD6" w14:textId="77777777" w:rsidR="00DA7B4E" w:rsidRPr="00882A80" w:rsidRDefault="00933AB5" w:rsidP="00A9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</w:t>
      </w:r>
      <w:r w:rsidR="00DA7B4E" w:rsidRPr="00882A80">
        <w:rPr>
          <w:rFonts w:ascii="Times New Roman" w:hAnsi="Times New Roman" w:cs="Times New Roman"/>
          <w:sz w:val="24"/>
          <w:szCs w:val="24"/>
        </w:rPr>
        <w:t>(4) Prijedlog pravilnika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županijskog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organa uprave i upravnih organizacija  iz  stav</w:t>
      </w:r>
      <w:r w:rsidR="009D00B3" w:rsidRPr="00882A80">
        <w:rPr>
          <w:rFonts w:ascii="Times New Roman" w:hAnsi="Times New Roman" w:cs="Times New Roman"/>
          <w:sz w:val="24"/>
          <w:szCs w:val="24"/>
        </w:rPr>
        <w:t>k</w:t>
      </w:r>
      <w:r w:rsidR="00DA7B4E" w:rsidRPr="00882A80">
        <w:rPr>
          <w:rFonts w:ascii="Times New Roman" w:hAnsi="Times New Roman" w:cs="Times New Roman"/>
          <w:sz w:val="24"/>
          <w:szCs w:val="24"/>
        </w:rPr>
        <w:t>a 1. t</w:t>
      </w:r>
      <w:r w:rsidR="009D00B3" w:rsidRPr="00882A80">
        <w:rPr>
          <w:rFonts w:ascii="Times New Roman" w:hAnsi="Times New Roman" w:cs="Times New Roman"/>
          <w:sz w:val="24"/>
          <w:szCs w:val="24"/>
        </w:rPr>
        <w:t>o</w:t>
      </w:r>
      <w:r w:rsidR="00DA7B4E" w:rsidRPr="00882A80">
        <w:rPr>
          <w:rFonts w:ascii="Times New Roman" w:hAnsi="Times New Roman" w:cs="Times New Roman"/>
          <w:sz w:val="24"/>
          <w:szCs w:val="24"/>
        </w:rPr>
        <w:t>čka a) i stav</w:t>
      </w:r>
      <w:r w:rsidR="009D00B3" w:rsidRPr="00882A80">
        <w:rPr>
          <w:rFonts w:ascii="Times New Roman" w:hAnsi="Times New Roman" w:cs="Times New Roman"/>
          <w:sz w:val="24"/>
          <w:szCs w:val="24"/>
        </w:rPr>
        <w:t>k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a (2) ovog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, prije dostavljanja  Vladi 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Županije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, obvezno  se dostavlja  na  mišljenje 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županijskom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 Ministarstvu  pravosuđa,</w:t>
      </w:r>
      <w:r w:rsidRPr="00882A80">
        <w:rPr>
          <w:rFonts w:ascii="Times New Roman" w:hAnsi="Times New Roman" w:cs="Times New Roman"/>
          <w:sz w:val="24"/>
          <w:szCs w:val="24"/>
        </w:rPr>
        <w:t xml:space="preserve"> uprave i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 lokalne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>samouprave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i Uredu 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>za zakonodavstvo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>Vla</w:t>
      </w:r>
      <w:r w:rsidRPr="00882A80">
        <w:rPr>
          <w:rFonts w:ascii="Times New Roman" w:hAnsi="Times New Roman" w:cs="Times New Roman"/>
          <w:sz w:val="24"/>
          <w:szCs w:val="24"/>
        </w:rPr>
        <w:t>de Županije.</w:t>
      </w:r>
      <w:r w:rsidR="004039AD">
        <w:rPr>
          <w:rFonts w:ascii="Times New Roman" w:hAnsi="Times New Roman" w:cs="Times New Roman"/>
          <w:sz w:val="24"/>
          <w:szCs w:val="24"/>
        </w:rPr>
        <w:t xml:space="preserve"> 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Županijsko 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ministarstvo pravosuđa, uprave i lokalne samouprave i Ured za zakonodavstvo Vlade </w:t>
      </w:r>
      <w:r w:rsidR="00997B1D" w:rsidRPr="00882A80">
        <w:rPr>
          <w:rFonts w:ascii="Times New Roman" w:hAnsi="Times New Roman" w:cs="Times New Roman"/>
          <w:sz w:val="24"/>
          <w:szCs w:val="24"/>
        </w:rPr>
        <w:t>Županije</w:t>
      </w:r>
      <w:r w:rsidR="00DA7B4E" w:rsidRPr="00882A80">
        <w:rPr>
          <w:rFonts w:ascii="Times New Roman" w:hAnsi="Times New Roman" w:cs="Times New Roman"/>
          <w:sz w:val="24"/>
          <w:szCs w:val="24"/>
        </w:rPr>
        <w:t>, u okviru svo</w:t>
      </w:r>
      <w:r w:rsidR="00997B1D" w:rsidRPr="00882A80">
        <w:rPr>
          <w:rFonts w:ascii="Times New Roman" w:hAnsi="Times New Roman" w:cs="Times New Roman"/>
          <w:sz w:val="24"/>
          <w:szCs w:val="24"/>
        </w:rPr>
        <w:t>jih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daju mišljenje o prijedlogu pravilnika iz stav</w:t>
      </w:r>
      <w:r w:rsidR="00997B1D" w:rsidRPr="00882A80">
        <w:rPr>
          <w:rFonts w:ascii="Times New Roman" w:hAnsi="Times New Roman" w:cs="Times New Roman"/>
          <w:sz w:val="24"/>
          <w:szCs w:val="24"/>
        </w:rPr>
        <w:t>k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a (4) ovog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="004039AD">
        <w:rPr>
          <w:rFonts w:ascii="Times New Roman" w:hAnsi="Times New Roman" w:cs="Times New Roman"/>
          <w:sz w:val="24"/>
          <w:szCs w:val="24"/>
        </w:rPr>
        <w:t>,</w:t>
      </w:r>
      <w:r w:rsidR="003F7A2F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a s gledišta njegove usuglašenosti sa odredbama ove Uredbe, odnosno njegove usuglašenosti sa zakonima i drugim propisima iz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2. ove Uredbe.</w:t>
      </w:r>
    </w:p>
    <w:p w14:paraId="0B284E5F" w14:textId="77777777" w:rsidR="00DA7B4E" w:rsidRPr="00882A80" w:rsidRDefault="00DA7B4E" w:rsidP="00DA7B4E">
      <w:pPr>
        <w:pStyle w:val="ListParagraph"/>
        <w:numPr>
          <w:ilvl w:val="0"/>
          <w:numId w:val="4"/>
        </w:numPr>
        <w:spacing w:after="240"/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 Rukovodi</w:t>
      </w:r>
      <w:r w:rsidR="00997B1D" w:rsidRPr="00882A80">
        <w:rPr>
          <w:bCs/>
          <w:color w:val="auto"/>
          <w:sz w:val="24"/>
          <w:szCs w:val="24"/>
        </w:rPr>
        <w:t>telj</w:t>
      </w:r>
      <w:r w:rsidRPr="00882A80">
        <w:rPr>
          <w:bCs/>
          <w:color w:val="auto"/>
          <w:sz w:val="24"/>
          <w:szCs w:val="24"/>
        </w:rPr>
        <w:t xml:space="preserve"> </w:t>
      </w:r>
      <w:r w:rsidR="00997B1D" w:rsidRPr="00882A80">
        <w:rPr>
          <w:bCs/>
          <w:color w:val="auto"/>
          <w:sz w:val="24"/>
          <w:szCs w:val="24"/>
        </w:rPr>
        <w:t>županijskog</w:t>
      </w:r>
      <w:r w:rsidRPr="00882A80">
        <w:rPr>
          <w:bCs/>
          <w:color w:val="auto"/>
          <w:sz w:val="24"/>
          <w:szCs w:val="24"/>
        </w:rPr>
        <w:t xml:space="preserve"> organa uprave dužan je osigurati usklađenost prijedloga pravilnika s mišljenjem organa iz stav</w:t>
      </w:r>
      <w:r w:rsidR="00997B1D" w:rsidRPr="00882A80">
        <w:rPr>
          <w:bCs/>
          <w:color w:val="auto"/>
          <w:sz w:val="24"/>
          <w:szCs w:val="24"/>
        </w:rPr>
        <w:t>k</w:t>
      </w:r>
      <w:r w:rsidRPr="00882A80">
        <w:rPr>
          <w:bCs/>
          <w:color w:val="auto"/>
          <w:sz w:val="24"/>
          <w:szCs w:val="24"/>
        </w:rPr>
        <w:t xml:space="preserve">a 4. ovog </w:t>
      </w:r>
      <w:r w:rsidR="003F7A2F" w:rsidRPr="00882A80">
        <w:rPr>
          <w:color w:val="auto"/>
          <w:sz w:val="24"/>
          <w:szCs w:val="24"/>
        </w:rPr>
        <w:t>članka</w:t>
      </w:r>
      <w:r w:rsidRPr="00882A80">
        <w:rPr>
          <w:bCs/>
          <w:color w:val="auto"/>
          <w:sz w:val="24"/>
          <w:szCs w:val="24"/>
        </w:rPr>
        <w:t xml:space="preserve">. </w:t>
      </w:r>
    </w:p>
    <w:p w14:paraId="24534CE2" w14:textId="77777777" w:rsidR="00DA7B4E" w:rsidRDefault="00DA7B4E" w:rsidP="00DA7B4E">
      <w:pPr>
        <w:pStyle w:val="ListParagraph"/>
        <w:numPr>
          <w:ilvl w:val="0"/>
          <w:numId w:val="4"/>
        </w:numPr>
        <w:spacing w:after="240"/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 Rukovoditelj </w:t>
      </w:r>
      <w:r w:rsidR="00997B1D" w:rsidRPr="00882A80">
        <w:rPr>
          <w:bCs/>
          <w:color w:val="auto"/>
          <w:sz w:val="24"/>
          <w:szCs w:val="24"/>
        </w:rPr>
        <w:t>županijskog</w:t>
      </w:r>
      <w:r w:rsidRPr="00882A80">
        <w:rPr>
          <w:bCs/>
          <w:color w:val="auto"/>
          <w:sz w:val="24"/>
          <w:szCs w:val="24"/>
        </w:rPr>
        <w:t xml:space="preserve"> organa uprave dužan je, prilikom podnošenja prijedloga pravilnika, Vladi</w:t>
      </w:r>
      <w:r w:rsidR="00997B1D" w:rsidRPr="00882A80">
        <w:rPr>
          <w:bCs/>
          <w:color w:val="auto"/>
          <w:sz w:val="24"/>
          <w:szCs w:val="24"/>
        </w:rPr>
        <w:t xml:space="preserve"> Županije</w:t>
      </w:r>
      <w:r w:rsidRPr="00882A80">
        <w:rPr>
          <w:bCs/>
          <w:color w:val="auto"/>
          <w:sz w:val="24"/>
          <w:szCs w:val="24"/>
        </w:rPr>
        <w:t>, radi davanja s</w:t>
      </w:r>
      <w:r w:rsidR="00997B1D" w:rsidRPr="00882A80">
        <w:rPr>
          <w:bCs/>
          <w:color w:val="auto"/>
          <w:sz w:val="24"/>
          <w:szCs w:val="24"/>
        </w:rPr>
        <w:t>u</w:t>
      </w:r>
      <w:r w:rsidRPr="00882A80">
        <w:rPr>
          <w:bCs/>
          <w:color w:val="auto"/>
          <w:sz w:val="24"/>
          <w:szCs w:val="24"/>
        </w:rPr>
        <w:t>glasnosti, uz pravilnik dostaviti i mišljenje organa iz stav</w:t>
      </w:r>
      <w:r w:rsidR="00997B1D" w:rsidRPr="00882A80">
        <w:rPr>
          <w:bCs/>
          <w:color w:val="auto"/>
          <w:sz w:val="24"/>
          <w:szCs w:val="24"/>
        </w:rPr>
        <w:t>k</w:t>
      </w:r>
      <w:r w:rsidRPr="00882A80">
        <w:rPr>
          <w:bCs/>
          <w:color w:val="auto"/>
          <w:sz w:val="24"/>
          <w:szCs w:val="24"/>
        </w:rPr>
        <w:t xml:space="preserve">a (5) ovog </w:t>
      </w:r>
      <w:r w:rsidR="003F7A2F" w:rsidRPr="00882A80">
        <w:rPr>
          <w:color w:val="auto"/>
          <w:sz w:val="24"/>
          <w:szCs w:val="24"/>
        </w:rPr>
        <w:t>članka</w:t>
      </w:r>
      <w:r w:rsidRPr="00882A80">
        <w:rPr>
          <w:bCs/>
          <w:color w:val="auto"/>
          <w:sz w:val="24"/>
          <w:szCs w:val="24"/>
        </w:rPr>
        <w:t>, d</w:t>
      </w:r>
      <w:r w:rsidR="003978DD" w:rsidRPr="00882A80">
        <w:rPr>
          <w:bCs/>
          <w:color w:val="auto"/>
          <w:sz w:val="24"/>
          <w:szCs w:val="24"/>
        </w:rPr>
        <w:t>ata na prijedlog tog pravilnika</w:t>
      </w:r>
      <w:r w:rsidRPr="00882A80">
        <w:rPr>
          <w:bCs/>
          <w:color w:val="auto"/>
          <w:sz w:val="24"/>
          <w:szCs w:val="24"/>
        </w:rPr>
        <w:t>,</w:t>
      </w:r>
      <w:r w:rsidR="003978DD" w:rsidRPr="00882A80">
        <w:rPr>
          <w:bCs/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a u obrazloženju uz pravilnik treba dati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izjašnjenje za primjedbe koje nisu usvojene i razloge zbog čega nisu usvojene</w:t>
      </w:r>
      <w:r w:rsidR="004039AD">
        <w:rPr>
          <w:bCs/>
          <w:color w:val="auto"/>
          <w:sz w:val="24"/>
          <w:szCs w:val="24"/>
        </w:rPr>
        <w:t>.</w:t>
      </w:r>
    </w:p>
    <w:p w14:paraId="2AB940B0" w14:textId="77777777" w:rsidR="00615850" w:rsidRPr="00615850" w:rsidRDefault="00615850" w:rsidP="00615850">
      <w:pPr>
        <w:pStyle w:val="ListParagraph"/>
        <w:numPr>
          <w:ilvl w:val="0"/>
          <w:numId w:val="4"/>
        </w:numPr>
        <w:spacing w:after="240"/>
        <w:ind w:firstLine="388"/>
        <w:rPr>
          <w:bCs/>
          <w:sz w:val="24"/>
          <w:szCs w:val="24"/>
        </w:rPr>
      </w:pPr>
      <w:r>
        <w:rPr>
          <w:bCs/>
          <w:sz w:val="24"/>
          <w:szCs w:val="24"/>
        </w:rPr>
        <w:t>U prilogu pravilnika daje se šema unutarnje organizacije sa nazivima radnih mjesta i brojem izvršitelja.</w:t>
      </w:r>
    </w:p>
    <w:p w14:paraId="1FF35776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14:paraId="556F1432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Usklađivanje pravilnika )</w:t>
      </w:r>
    </w:p>
    <w:p w14:paraId="2166A33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8F979E" w14:textId="77777777" w:rsidR="00DA7B4E" w:rsidRPr="00882A80" w:rsidRDefault="00DA7B4E" w:rsidP="00DA7B4E">
      <w:pPr>
        <w:spacing w:after="246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Ukoliko dođe do izmjene zakona i/ili drugih propisa, kojima su utvrđene </w:t>
      </w:r>
      <w:r w:rsidR="00DC742A" w:rsidRPr="00882A80">
        <w:rPr>
          <w:color w:val="auto"/>
          <w:sz w:val="24"/>
          <w:szCs w:val="24"/>
        </w:rPr>
        <w:t xml:space="preserve">mjerodavnosti </w:t>
      </w:r>
      <w:r w:rsidRPr="00882A80">
        <w:rPr>
          <w:color w:val="auto"/>
          <w:sz w:val="24"/>
          <w:szCs w:val="24"/>
        </w:rPr>
        <w:t>organa uprave, koje iziskuju drugačij</w:t>
      </w:r>
      <w:r w:rsidR="00997B1D" w:rsidRPr="00882A80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unut</w:t>
      </w:r>
      <w:r w:rsidR="00997B1D" w:rsidRPr="00882A80">
        <w:rPr>
          <w:color w:val="auto"/>
          <w:sz w:val="24"/>
          <w:szCs w:val="24"/>
        </w:rPr>
        <w:t>arnj</w:t>
      </w:r>
      <w:r w:rsidR="004039AD">
        <w:rPr>
          <w:color w:val="auto"/>
          <w:sz w:val="24"/>
          <w:szCs w:val="24"/>
        </w:rPr>
        <w:t>a organizacija</w:t>
      </w:r>
      <w:r w:rsidRPr="00882A80">
        <w:rPr>
          <w:color w:val="auto"/>
          <w:sz w:val="24"/>
          <w:szCs w:val="24"/>
        </w:rPr>
        <w:t xml:space="preserve"> tog organa, mora se neodložno izvršiti adekvatno usklađivanje pravilnika.</w:t>
      </w:r>
    </w:p>
    <w:p w14:paraId="14B87C2A" w14:textId="77777777" w:rsidR="00333C85" w:rsidRDefault="00333C85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232A" w14:textId="77777777" w:rsidR="00DA7B4E" w:rsidRPr="00882A80" w:rsidRDefault="00DA7B4E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Poglavlje III 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UNU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TARNJ</w:t>
      </w:r>
      <w:r w:rsidR="004039AD">
        <w:rPr>
          <w:rFonts w:ascii="Times New Roman" w:hAnsi="Times New Roman" w:cs="Times New Roman"/>
          <w:b/>
          <w:bCs/>
          <w:sz w:val="24"/>
          <w:szCs w:val="24"/>
        </w:rPr>
        <w:t xml:space="preserve">A ORGANIZACIJA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</w:t>
      </w:r>
    </w:p>
    <w:p w14:paraId="42D1B5CF" w14:textId="77777777" w:rsidR="00DA7B4E" w:rsidRPr="00882A80" w:rsidRDefault="00DA7B4E" w:rsidP="00333C8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ODJELJAK - A. Unut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arnj</w:t>
      </w:r>
      <w:r w:rsidR="004039A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9AD">
        <w:rPr>
          <w:rFonts w:ascii="Times New Roman" w:hAnsi="Times New Roman" w:cs="Times New Roman"/>
          <w:b/>
          <w:bCs/>
          <w:sz w:val="24"/>
          <w:szCs w:val="24"/>
        </w:rPr>
        <w:t>organizacija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županijskih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 i upravnih </w:t>
      </w:r>
    </w:p>
    <w:p w14:paraId="02389ED8" w14:textId="77777777" w:rsidR="00DA7B4E" w:rsidRPr="00882A80" w:rsidRDefault="00DA7B4E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organizacija</w:t>
      </w:r>
    </w:p>
    <w:p w14:paraId="51327360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</w:p>
    <w:p w14:paraId="1780F87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Način obavljanja poslova )</w:t>
      </w:r>
    </w:p>
    <w:p w14:paraId="49C93F8E" w14:textId="77777777" w:rsidR="00DA7B4E" w:rsidRPr="00882A80" w:rsidRDefault="00DA7B4E" w:rsidP="00A9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Poslovi i zadaci iz</w:t>
      </w:r>
      <w:r w:rsidR="00997B1D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97B1D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</w:t>
      </w:r>
      <w:r w:rsidR="00A92034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uprave i </w:t>
      </w:r>
      <w:r w:rsidR="00997B1D" w:rsidRPr="00882A80">
        <w:rPr>
          <w:rFonts w:ascii="Times New Roman" w:hAnsi="Times New Roman" w:cs="Times New Roman"/>
          <w:sz w:val="24"/>
          <w:szCs w:val="24"/>
        </w:rPr>
        <w:t>županijske</w:t>
      </w:r>
      <w:r w:rsidRPr="00882A80">
        <w:rPr>
          <w:rFonts w:ascii="Times New Roman" w:hAnsi="Times New Roman" w:cs="Times New Roman"/>
          <w:sz w:val="24"/>
          <w:szCs w:val="24"/>
        </w:rPr>
        <w:t xml:space="preserve"> upravne </w:t>
      </w:r>
      <w:r w:rsidR="004039AD">
        <w:rPr>
          <w:rFonts w:ascii="Times New Roman" w:hAnsi="Times New Roman" w:cs="Times New Roman"/>
          <w:sz w:val="24"/>
          <w:szCs w:val="24"/>
        </w:rPr>
        <w:t>organizacije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 (u daljem tekstu: </w:t>
      </w:r>
      <w:r w:rsidR="00997B1D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 uprave) obavljaju se po pravilu, u okviru </w:t>
      </w:r>
      <w:r w:rsidR="004039AD">
        <w:rPr>
          <w:rFonts w:ascii="Times New Roman" w:hAnsi="Times New Roman" w:cs="Times New Roman"/>
          <w:sz w:val="24"/>
          <w:szCs w:val="24"/>
        </w:rPr>
        <w:t xml:space="preserve">organizacijskih </w:t>
      </w:r>
      <w:r w:rsidRPr="00882A80">
        <w:rPr>
          <w:rFonts w:ascii="Times New Roman" w:hAnsi="Times New Roman" w:cs="Times New Roman"/>
          <w:sz w:val="24"/>
          <w:szCs w:val="24"/>
        </w:rPr>
        <w:t xml:space="preserve">jedinica, a izuzetno, kada to odgovara prirodi, vrsti, </w:t>
      </w:r>
      <w:r w:rsidR="004039AD">
        <w:rPr>
          <w:rFonts w:ascii="Times New Roman" w:hAnsi="Times New Roman" w:cs="Times New Roman"/>
          <w:sz w:val="24"/>
          <w:szCs w:val="24"/>
        </w:rPr>
        <w:t>opsegu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mjestu, poslove mogu obavljati samostalni izvrši</w:t>
      </w:r>
      <w:r w:rsidR="004039AD">
        <w:rPr>
          <w:rFonts w:ascii="Times New Roman" w:hAnsi="Times New Roman" w:cs="Times New Roman"/>
          <w:sz w:val="24"/>
          <w:szCs w:val="24"/>
        </w:rPr>
        <w:t>telji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izvan </w:t>
      </w:r>
      <w:r w:rsidR="004039AD">
        <w:rPr>
          <w:rFonts w:ascii="Times New Roman" w:hAnsi="Times New Roman" w:cs="Times New Roman"/>
          <w:sz w:val="24"/>
          <w:szCs w:val="24"/>
        </w:rPr>
        <w:t xml:space="preserve">organizacijskih 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jedinica.</w:t>
      </w:r>
    </w:p>
    <w:p w14:paraId="4897FF4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284432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</w:p>
    <w:p w14:paraId="45CCF50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Organizaci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jske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jedinice )</w:t>
      </w:r>
    </w:p>
    <w:p w14:paraId="62DFDBB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DBA3A" w14:textId="77777777" w:rsidR="00DA7B4E" w:rsidRPr="00882A80" w:rsidRDefault="00DA7B4E" w:rsidP="00DA7B4E">
      <w:pPr>
        <w:numPr>
          <w:ilvl w:val="0"/>
          <w:numId w:val="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izvršavanje poslova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</w:t>
      </w:r>
      <w:r w:rsidR="00997B1D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pravilnikom se mogu formirati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kao </w:t>
      </w:r>
      <w:r w:rsidR="00997B1D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4039AD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i kao unut</w:t>
      </w:r>
      <w:r w:rsidR="00997B1D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4039AD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60DE115E" w14:textId="77777777" w:rsidR="00DA7B4E" w:rsidRPr="00882A80" w:rsidRDefault="00DA7B4E" w:rsidP="00DA7B4E">
      <w:pPr>
        <w:numPr>
          <w:ilvl w:val="0"/>
          <w:numId w:val="5"/>
        </w:numPr>
        <w:spacing w:after="240"/>
        <w:ind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Vrsta i broj </w:t>
      </w:r>
      <w:r w:rsidR="004039AD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iz stav</w:t>
      </w:r>
      <w:r w:rsidR="00997B1D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240127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997B1D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a, utvrđuje se prema vrsti, srod</w:t>
      </w:r>
      <w:r w:rsidR="004039AD">
        <w:rPr>
          <w:color w:val="auto"/>
          <w:sz w:val="24"/>
          <w:szCs w:val="24"/>
        </w:rPr>
        <w:t>n</w:t>
      </w:r>
      <w:r w:rsidRPr="00882A80">
        <w:rPr>
          <w:color w:val="auto"/>
          <w:sz w:val="24"/>
          <w:szCs w:val="24"/>
        </w:rPr>
        <w:t>osti, obimu i st</w:t>
      </w:r>
      <w:r w:rsidR="00373B78" w:rsidRPr="00882A80">
        <w:rPr>
          <w:color w:val="auto"/>
          <w:sz w:val="24"/>
          <w:szCs w:val="24"/>
        </w:rPr>
        <w:t>upnju</w:t>
      </w:r>
      <w:r w:rsidRPr="00882A80">
        <w:rPr>
          <w:color w:val="auto"/>
          <w:sz w:val="24"/>
          <w:szCs w:val="24"/>
        </w:rPr>
        <w:t xml:space="preserve"> složenosti, međusobnoj povezanosti poslova i zadataka i </w:t>
      </w:r>
      <w:r w:rsidR="00373B78" w:rsidRPr="00882A80">
        <w:rPr>
          <w:color w:val="auto"/>
          <w:sz w:val="24"/>
          <w:szCs w:val="24"/>
        </w:rPr>
        <w:t>djelotvorno</w:t>
      </w:r>
      <w:r w:rsidR="005C1875">
        <w:rPr>
          <w:color w:val="auto"/>
          <w:sz w:val="24"/>
          <w:szCs w:val="24"/>
        </w:rPr>
        <w:t>m</w:t>
      </w:r>
      <w:r w:rsidR="00373B78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izvršavanju poslova i zadataka iz </w:t>
      </w:r>
      <w:r w:rsidR="003978DD" w:rsidRPr="00882A80">
        <w:rPr>
          <w:color w:val="auto"/>
          <w:sz w:val="24"/>
          <w:szCs w:val="24"/>
        </w:rPr>
        <w:t>mjerodavnosti</w:t>
      </w:r>
      <w:r w:rsidR="00997B1D" w:rsidRPr="00882A80">
        <w:rPr>
          <w:color w:val="auto"/>
          <w:sz w:val="24"/>
          <w:szCs w:val="24"/>
        </w:rPr>
        <w:t xml:space="preserve"> županijskog</w:t>
      </w:r>
      <w:r w:rsidRPr="00882A80">
        <w:rPr>
          <w:color w:val="auto"/>
          <w:sz w:val="24"/>
          <w:szCs w:val="24"/>
        </w:rPr>
        <w:t xml:space="preserve"> organa uprave.</w:t>
      </w:r>
    </w:p>
    <w:p w14:paraId="424D3C3C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280C91A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 Vrste 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temeljnih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875">
        <w:rPr>
          <w:rFonts w:ascii="Times New Roman" w:hAnsi="Times New Roman" w:cs="Times New Roman"/>
          <w:b/>
          <w:bCs/>
          <w:sz w:val="24"/>
          <w:szCs w:val="24"/>
        </w:rPr>
        <w:t xml:space="preserve">organizacijskih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jedinica )</w:t>
      </w:r>
    </w:p>
    <w:p w14:paraId="053C94E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A1919" w14:textId="77777777" w:rsidR="00DA7B4E" w:rsidRPr="00882A80" w:rsidRDefault="00997B1D" w:rsidP="00DA7B4E">
      <w:pPr>
        <w:numPr>
          <w:ilvl w:val="0"/>
          <w:numId w:val="6"/>
        </w:numPr>
        <w:ind w:firstLine="388"/>
        <w:rPr>
          <w:bCs/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Temeljne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 xml:space="preserve">jedinice mogu biti: </w:t>
      </w:r>
      <w:r w:rsidR="00DA7B4E" w:rsidRPr="00882A80">
        <w:rPr>
          <w:bCs/>
          <w:color w:val="auto"/>
          <w:sz w:val="24"/>
          <w:szCs w:val="24"/>
        </w:rPr>
        <w:t>kabinet, sektor,</w:t>
      </w:r>
      <w:r w:rsidR="00DA7B4E" w:rsidRPr="00882A80">
        <w:rPr>
          <w:color w:val="auto"/>
          <w:sz w:val="24"/>
          <w:szCs w:val="24"/>
        </w:rPr>
        <w:t xml:space="preserve"> odjeljenje, inspektorat, centar, ured, servis i služba i izuzetno uprava, za izvršavanje specifičnih poslova iz </w:t>
      </w:r>
      <w:r w:rsidR="003978DD" w:rsidRPr="00882A80">
        <w:rPr>
          <w:color w:val="auto"/>
          <w:sz w:val="24"/>
          <w:szCs w:val="24"/>
        </w:rPr>
        <w:t>mjerodavnosti</w:t>
      </w:r>
      <w:r w:rsidR="00DA7B4E" w:rsidRPr="00882A80">
        <w:rPr>
          <w:color w:val="auto"/>
          <w:sz w:val="24"/>
          <w:szCs w:val="24"/>
        </w:rPr>
        <w:t xml:space="preserve"> </w:t>
      </w:r>
      <w:r w:rsidR="00DA7B4E" w:rsidRPr="00882A80">
        <w:rPr>
          <w:bCs/>
          <w:color w:val="auto"/>
          <w:sz w:val="24"/>
          <w:szCs w:val="24"/>
        </w:rPr>
        <w:t>Ministarstva</w:t>
      </w:r>
      <w:r w:rsidR="00DA7B4E" w:rsidRPr="00882A80">
        <w:rPr>
          <w:bCs/>
          <w:color w:val="auto"/>
          <w:sz w:val="24"/>
          <w:szCs w:val="24"/>
        </w:rPr>
        <w:tab/>
        <w:t>unut</w:t>
      </w:r>
      <w:r w:rsidRPr="00882A80">
        <w:rPr>
          <w:bCs/>
          <w:color w:val="auto"/>
          <w:sz w:val="24"/>
          <w:szCs w:val="24"/>
        </w:rPr>
        <w:t xml:space="preserve">arnjih </w:t>
      </w:r>
      <w:r w:rsidR="00DA7B4E" w:rsidRPr="00882A80">
        <w:rPr>
          <w:bCs/>
          <w:color w:val="auto"/>
          <w:sz w:val="24"/>
          <w:szCs w:val="24"/>
        </w:rPr>
        <w:t>poslova Hercegovačko-neretvansk</w:t>
      </w:r>
      <w:r w:rsidRPr="00882A80">
        <w:rPr>
          <w:bCs/>
          <w:color w:val="auto"/>
          <w:sz w:val="24"/>
          <w:szCs w:val="24"/>
        </w:rPr>
        <w:t>e županije-</w:t>
      </w:r>
      <w:r w:rsidR="00DA7B4E" w:rsidRPr="00882A80">
        <w:rPr>
          <w:bCs/>
          <w:color w:val="auto"/>
          <w:sz w:val="24"/>
          <w:szCs w:val="24"/>
        </w:rPr>
        <w:t xml:space="preserve"> kantona (u daljem tekstu: MUP HN</w:t>
      </w:r>
      <w:r w:rsidRPr="00882A80">
        <w:rPr>
          <w:bCs/>
          <w:color w:val="auto"/>
          <w:sz w:val="24"/>
          <w:szCs w:val="24"/>
        </w:rPr>
        <w:t>Ž</w:t>
      </w:r>
      <w:r w:rsidR="00DA7B4E" w:rsidRPr="00882A80">
        <w:rPr>
          <w:bCs/>
          <w:color w:val="auto"/>
          <w:sz w:val="24"/>
          <w:szCs w:val="24"/>
        </w:rPr>
        <w:t>).</w:t>
      </w:r>
    </w:p>
    <w:p w14:paraId="6A11951E" w14:textId="77777777" w:rsidR="00DA7B4E" w:rsidRPr="00882A80" w:rsidRDefault="00DA7B4E" w:rsidP="00DA7B4E">
      <w:pPr>
        <w:numPr>
          <w:ilvl w:val="0"/>
          <w:numId w:val="6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 pojedinim </w:t>
      </w:r>
      <w:r w:rsidR="005C1875">
        <w:rPr>
          <w:color w:val="auto"/>
          <w:sz w:val="24"/>
          <w:szCs w:val="24"/>
        </w:rPr>
        <w:t>županijskim</w:t>
      </w:r>
      <w:r w:rsidRPr="00882A80">
        <w:rPr>
          <w:color w:val="auto"/>
          <w:sz w:val="24"/>
          <w:szCs w:val="24"/>
        </w:rPr>
        <w:t xml:space="preserve"> organima uprave mogu se, samo izuzetno, ako je to neophodno i adekvatnije prirodi poslova i zadataka, za obavljanje određenih poslova, pored </w:t>
      </w:r>
      <w:r w:rsidR="005C1875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iz stav</w:t>
      </w:r>
      <w:r w:rsidR="00997B1D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DC742A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, formirati i </w:t>
      </w:r>
      <w:r w:rsidR="00997B1D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pod drugim nazivom.</w:t>
      </w:r>
    </w:p>
    <w:p w14:paraId="3F929337" w14:textId="77777777" w:rsidR="00333C85" w:rsidRDefault="00333C85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67BBF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</w:p>
    <w:p w14:paraId="6066354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Temeljne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80F">
        <w:rPr>
          <w:rFonts w:ascii="Times New Roman" w:hAnsi="Times New Roman" w:cs="Times New Roman"/>
          <w:b/>
          <w:bCs/>
          <w:sz w:val="24"/>
          <w:szCs w:val="24"/>
        </w:rPr>
        <w:t>organizacijske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jedinice)</w:t>
      </w:r>
    </w:p>
    <w:p w14:paraId="4C16345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1CD43" w14:textId="77777777" w:rsidR="00DA7B4E" w:rsidRPr="00882A80" w:rsidRDefault="00997B1D" w:rsidP="00DA7B4E">
      <w:pPr>
        <w:numPr>
          <w:ilvl w:val="0"/>
          <w:numId w:val="7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Temeljne</w:t>
      </w:r>
      <w:r w:rsidR="00DA7B4E"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>jedinice se mogu formirati sa ili bez unut</w:t>
      </w:r>
      <w:r w:rsidR="00956415" w:rsidRPr="00882A80">
        <w:rPr>
          <w:color w:val="auto"/>
          <w:sz w:val="24"/>
          <w:szCs w:val="24"/>
        </w:rPr>
        <w:t>arnjih</w:t>
      </w:r>
      <w:r w:rsidR="00DA7B4E" w:rsidRPr="00882A80">
        <w:rPr>
          <w:color w:val="auto"/>
          <w:sz w:val="24"/>
          <w:szCs w:val="24"/>
        </w:rPr>
        <w:t xml:space="preserve"> </w:t>
      </w:r>
      <w:r w:rsidR="005C1875">
        <w:rPr>
          <w:color w:val="auto"/>
          <w:sz w:val="24"/>
          <w:szCs w:val="24"/>
        </w:rPr>
        <w:t xml:space="preserve">organizacijskih  </w:t>
      </w:r>
      <w:r w:rsidR="00DA7B4E" w:rsidRPr="00882A80">
        <w:rPr>
          <w:color w:val="auto"/>
          <w:sz w:val="24"/>
          <w:szCs w:val="24"/>
        </w:rPr>
        <w:t>jedinica u svom sastavu.</w:t>
      </w:r>
    </w:p>
    <w:p w14:paraId="138C41E8" w14:textId="77777777" w:rsidR="00DA7B4E" w:rsidRPr="00882A80" w:rsidRDefault="00DA7B4E" w:rsidP="00DA7B4E">
      <w:pPr>
        <w:numPr>
          <w:ilvl w:val="0"/>
          <w:numId w:val="7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Izuzetno, u </w:t>
      </w:r>
      <w:r w:rsidRPr="00882A80">
        <w:rPr>
          <w:bCs/>
          <w:color w:val="auto"/>
          <w:sz w:val="24"/>
          <w:szCs w:val="24"/>
        </w:rPr>
        <w:t>MUP-u HN</w:t>
      </w:r>
      <w:r w:rsidR="00956415" w:rsidRPr="00882A80">
        <w:rPr>
          <w:bCs/>
          <w:color w:val="auto"/>
          <w:sz w:val="24"/>
          <w:szCs w:val="24"/>
        </w:rPr>
        <w:t>Ž</w:t>
      </w:r>
      <w:r w:rsidRPr="00882A80">
        <w:rPr>
          <w:color w:val="auto"/>
          <w:sz w:val="24"/>
          <w:szCs w:val="24"/>
        </w:rPr>
        <w:t xml:space="preserve"> se mogu formirati i </w:t>
      </w:r>
      <w:r w:rsidR="00956415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u sastavu uprave iz stav</w:t>
      </w:r>
      <w:r w:rsidR="00956415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</w:t>
      </w:r>
      <w:r w:rsidR="00FB3AF0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11. ove Uredbe.</w:t>
      </w:r>
    </w:p>
    <w:p w14:paraId="06C92E76" w14:textId="77777777" w:rsidR="00DA7B4E" w:rsidRPr="00882A80" w:rsidRDefault="00DA7B4E" w:rsidP="00DA7B4E">
      <w:pPr>
        <w:numPr>
          <w:ilvl w:val="0"/>
          <w:numId w:val="7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Ako se u </w:t>
      </w:r>
      <w:r w:rsidR="00373B78" w:rsidRPr="00882A80">
        <w:rPr>
          <w:color w:val="auto"/>
          <w:sz w:val="24"/>
          <w:szCs w:val="24"/>
        </w:rPr>
        <w:t xml:space="preserve">temeljnoj </w:t>
      </w:r>
      <w:r w:rsidR="005C1875">
        <w:rPr>
          <w:color w:val="auto"/>
          <w:sz w:val="24"/>
          <w:szCs w:val="24"/>
        </w:rPr>
        <w:t>organizacijskoj</w:t>
      </w:r>
      <w:r w:rsidRPr="00882A80">
        <w:rPr>
          <w:color w:val="auto"/>
          <w:sz w:val="24"/>
          <w:szCs w:val="24"/>
        </w:rPr>
        <w:t xml:space="preserve"> jedinici formiraju unut</w:t>
      </w:r>
      <w:r w:rsidR="00373B78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u tom slučaju se moraju formirati najmanje dvije te jedinice.</w:t>
      </w:r>
    </w:p>
    <w:p w14:paraId="6F081BC9" w14:textId="77777777" w:rsidR="00333C85" w:rsidRDefault="00333C85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EF3B2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13.</w:t>
      </w:r>
    </w:p>
    <w:p w14:paraId="2F77A8F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(Kabinet)</w:t>
      </w:r>
    </w:p>
    <w:p w14:paraId="1C98DEA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24984" w14:textId="77777777" w:rsidR="00DA7B4E" w:rsidRPr="00882A80" w:rsidRDefault="00DA7B4E" w:rsidP="00DA7B4E">
      <w:pPr>
        <w:spacing w:after="240"/>
        <w:ind w:left="0" w:firstLine="0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          Kabinet se </w:t>
      </w:r>
      <w:r w:rsidR="005C1875">
        <w:rPr>
          <w:bCs/>
          <w:color w:val="auto"/>
          <w:sz w:val="24"/>
          <w:szCs w:val="24"/>
        </w:rPr>
        <w:t>formira</w:t>
      </w:r>
      <w:r w:rsidRPr="00882A80">
        <w:rPr>
          <w:bCs/>
          <w:color w:val="auto"/>
          <w:sz w:val="24"/>
          <w:szCs w:val="24"/>
        </w:rPr>
        <w:t xml:space="preserve"> za vršenje poslova i zadataka koji su neposredno vezani za potrebe rukovoditelja </w:t>
      </w:r>
      <w:r w:rsidR="00933AB5" w:rsidRPr="00882A80">
        <w:rPr>
          <w:bCs/>
          <w:color w:val="auto"/>
          <w:sz w:val="24"/>
          <w:szCs w:val="24"/>
        </w:rPr>
        <w:t>županijskog</w:t>
      </w:r>
      <w:r w:rsidRPr="00882A80">
        <w:rPr>
          <w:bCs/>
          <w:color w:val="auto"/>
          <w:sz w:val="24"/>
          <w:szCs w:val="24"/>
        </w:rPr>
        <w:t xml:space="preserve"> organa uprave.                         </w:t>
      </w:r>
    </w:p>
    <w:p w14:paraId="7FEB242B" w14:textId="77777777" w:rsidR="00333C85" w:rsidRDefault="00333C85" w:rsidP="00DA7B4E">
      <w:pPr>
        <w:spacing w:after="240"/>
        <w:ind w:left="0" w:firstLine="0"/>
        <w:jc w:val="center"/>
        <w:rPr>
          <w:b/>
          <w:bCs/>
          <w:color w:val="auto"/>
          <w:sz w:val="24"/>
          <w:szCs w:val="24"/>
        </w:rPr>
      </w:pPr>
    </w:p>
    <w:p w14:paraId="7AD76FF1" w14:textId="77777777" w:rsidR="00DA7B4E" w:rsidRPr="00882A80" w:rsidRDefault="00570D8D" w:rsidP="00DA7B4E">
      <w:pPr>
        <w:spacing w:after="240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lastRenderedPageBreak/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14.</w:t>
      </w:r>
    </w:p>
    <w:p w14:paraId="35EE672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(Sektor, odjeljenje, inspektorat, centar, ured, servis i služba)</w:t>
      </w:r>
    </w:p>
    <w:p w14:paraId="15F87E6B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167F46" w14:textId="77777777" w:rsidR="00DA7B4E" w:rsidRPr="00882A80" w:rsidRDefault="00DA7B4E" w:rsidP="00DA7B4E">
      <w:pPr>
        <w:numPr>
          <w:ilvl w:val="0"/>
          <w:numId w:val="8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Sektor, odjeljenje, centar, ured, servis i služba formiraju se za vršenje istovrsnih, srodnih i međusobno povezanih upravnih i drugih stručnih poslova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</w:t>
      </w:r>
      <w:r w:rsidR="00956415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uprave, za koje je potreban određeni s</w:t>
      </w:r>
      <w:r w:rsidR="00373B78" w:rsidRPr="00882A80">
        <w:rPr>
          <w:color w:val="auto"/>
          <w:sz w:val="24"/>
          <w:szCs w:val="24"/>
        </w:rPr>
        <w:t>tupanj</w:t>
      </w:r>
      <w:r w:rsidRPr="00882A80">
        <w:rPr>
          <w:color w:val="auto"/>
          <w:sz w:val="24"/>
          <w:szCs w:val="24"/>
        </w:rPr>
        <w:t xml:space="preserve"> samostalnosti u rukovođenju, a o</w:t>
      </w:r>
      <w:r w:rsidR="005C1875">
        <w:rPr>
          <w:color w:val="auto"/>
          <w:sz w:val="24"/>
          <w:szCs w:val="24"/>
        </w:rPr>
        <w:t>pseg</w:t>
      </w:r>
      <w:r w:rsidRPr="00882A80">
        <w:rPr>
          <w:color w:val="auto"/>
          <w:sz w:val="24"/>
          <w:szCs w:val="24"/>
        </w:rPr>
        <w:t xml:space="preserve"> poslova zahtijeva najmanje </w:t>
      </w:r>
      <w:r w:rsidR="00A20764">
        <w:rPr>
          <w:color w:val="auto"/>
          <w:sz w:val="24"/>
          <w:szCs w:val="24"/>
        </w:rPr>
        <w:t>tri</w:t>
      </w:r>
      <w:r w:rsidRPr="00882A80">
        <w:rPr>
          <w:color w:val="auto"/>
          <w:sz w:val="24"/>
          <w:szCs w:val="24"/>
        </w:rPr>
        <w:t xml:space="preserve"> izvrši</w:t>
      </w:r>
      <w:r w:rsidR="00956415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, s tim da se u taj broj ne uračunava rukovodi</w:t>
      </w:r>
      <w:r w:rsidR="00956415" w:rsidRPr="00882A80">
        <w:rPr>
          <w:color w:val="auto"/>
          <w:sz w:val="24"/>
          <w:szCs w:val="24"/>
        </w:rPr>
        <w:t>telj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6F1D874E" w14:textId="77777777" w:rsidR="00DA7B4E" w:rsidRPr="00882A80" w:rsidRDefault="00DA7B4E" w:rsidP="00DA7B4E">
      <w:pPr>
        <w:numPr>
          <w:ilvl w:val="0"/>
          <w:numId w:val="8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Izuzetno, odjeljenje se može formirati s manjim brojem izvrši</w:t>
      </w:r>
      <w:r w:rsidR="00956415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 xml:space="preserve">, radi vršenja svih poslova iz jedne ili više oblasti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</w:t>
      </w:r>
      <w:r w:rsidR="00956415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uprave, ali ne manje od tri izvrš</w:t>
      </w:r>
      <w:r w:rsidR="00956415" w:rsidRPr="00882A80">
        <w:rPr>
          <w:color w:val="auto"/>
          <w:sz w:val="24"/>
          <w:szCs w:val="24"/>
        </w:rPr>
        <w:t>itelja</w:t>
      </w:r>
      <w:r w:rsidRPr="00882A80">
        <w:rPr>
          <w:color w:val="auto"/>
          <w:sz w:val="24"/>
          <w:szCs w:val="24"/>
        </w:rPr>
        <w:t>.</w:t>
      </w:r>
    </w:p>
    <w:p w14:paraId="5ADCA44F" w14:textId="77777777" w:rsidR="00DA7B4E" w:rsidRPr="00882A80" w:rsidRDefault="00DA7B4E" w:rsidP="00DA7B4E">
      <w:pPr>
        <w:numPr>
          <w:ilvl w:val="0"/>
          <w:numId w:val="8"/>
        </w:numPr>
        <w:spacing w:after="243" w:line="240" w:lineRule="auto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Zbog specifičnosti poslova pravnog zastupanja, koje obavljaju pomoćnici direktora </w:t>
      </w:r>
      <w:r w:rsidR="00956415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</w:t>
      </w:r>
      <w:r w:rsidR="00956415" w:rsidRPr="00882A80">
        <w:rPr>
          <w:color w:val="auto"/>
          <w:sz w:val="24"/>
          <w:szCs w:val="24"/>
        </w:rPr>
        <w:t>Z</w:t>
      </w:r>
      <w:r w:rsidRPr="00882A80">
        <w:rPr>
          <w:color w:val="auto"/>
          <w:sz w:val="24"/>
          <w:szCs w:val="24"/>
        </w:rPr>
        <w:t>avoda za pružanje besplatne pravne pomoći, u tom Zavodu se mogu formirati odjeljenja sa najmanje dva izvrši</w:t>
      </w:r>
      <w:r w:rsidR="00956415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, uključujući  pomoćnika direktora.</w:t>
      </w:r>
    </w:p>
    <w:p w14:paraId="5D9856F8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</w:p>
    <w:p w14:paraId="384D53F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(Inspektorat)</w:t>
      </w:r>
    </w:p>
    <w:p w14:paraId="099C0055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C5742D" w14:textId="77777777" w:rsidR="00DA7B4E" w:rsidRPr="00882A80" w:rsidRDefault="00DA7B4E" w:rsidP="00DA7B4E">
      <w:pPr>
        <w:numPr>
          <w:ilvl w:val="0"/>
          <w:numId w:val="9"/>
        </w:numPr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Inspektorat se </w:t>
      </w:r>
      <w:r w:rsidR="005C1875">
        <w:rPr>
          <w:bCs/>
          <w:color w:val="auto"/>
          <w:sz w:val="24"/>
          <w:szCs w:val="24"/>
        </w:rPr>
        <w:t>formira</w:t>
      </w:r>
      <w:r w:rsidRPr="00882A80">
        <w:rPr>
          <w:bCs/>
          <w:color w:val="auto"/>
          <w:sz w:val="24"/>
          <w:szCs w:val="24"/>
        </w:rPr>
        <w:t xml:space="preserve"> za vršenje poslova inspekcijskog nadzora iz </w:t>
      </w:r>
      <w:r w:rsidR="003978DD" w:rsidRPr="00882A80">
        <w:rPr>
          <w:bCs/>
          <w:color w:val="auto"/>
          <w:sz w:val="24"/>
          <w:szCs w:val="24"/>
        </w:rPr>
        <w:t>mjerodavnosti</w:t>
      </w:r>
      <w:r w:rsidRPr="00882A80">
        <w:rPr>
          <w:bCs/>
          <w:color w:val="auto"/>
          <w:sz w:val="24"/>
          <w:szCs w:val="24"/>
        </w:rPr>
        <w:t xml:space="preserve"> </w:t>
      </w:r>
      <w:r w:rsidR="00956415" w:rsidRPr="00882A80">
        <w:rPr>
          <w:bCs/>
          <w:color w:val="auto"/>
          <w:sz w:val="24"/>
          <w:szCs w:val="24"/>
        </w:rPr>
        <w:t>županijskog</w:t>
      </w:r>
      <w:r w:rsidRPr="00882A80">
        <w:rPr>
          <w:bCs/>
          <w:color w:val="auto"/>
          <w:sz w:val="24"/>
          <w:szCs w:val="24"/>
        </w:rPr>
        <w:t xml:space="preserve"> organa uprave.</w:t>
      </w:r>
    </w:p>
    <w:p w14:paraId="7206BE22" w14:textId="77777777" w:rsidR="00DA7B4E" w:rsidRPr="00882A80" w:rsidRDefault="00DA7B4E" w:rsidP="00DA7B4E">
      <w:pPr>
        <w:numPr>
          <w:ilvl w:val="0"/>
          <w:numId w:val="9"/>
        </w:numPr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U inspektoratu kao </w:t>
      </w:r>
      <w:r w:rsidR="00956415" w:rsidRPr="00882A80">
        <w:rPr>
          <w:bCs/>
          <w:color w:val="auto"/>
          <w:sz w:val="24"/>
          <w:szCs w:val="24"/>
        </w:rPr>
        <w:t>temeljnoj</w:t>
      </w:r>
      <w:r w:rsidRPr="00882A80">
        <w:rPr>
          <w:bCs/>
          <w:color w:val="auto"/>
          <w:sz w:val="24"/>
          <w:szCs w:val="24"/>
        </w:rPr>
        <w:t xml:space="preserve"> </w:t>
      </w:r>
      <w:r w:rsidR="00373B78" w:rsidRPr="00882A80">
        <w:rPr>
          <w:bCs/>
          <w:color w:val="auto"/>
          <w:sz w:val="24"/>
          <w:szCs w:val="24"/>
        </w:rPr>
        <w:t>ustrojbenoj</w:t>
      </w:r>
      <w:r w:rsidRPr="00882A80">
        <w:rPr>
          <w:bCs/>
          <w:color w:val="auto"/>
          <w:sz w:val="24"/>
          <w:szCs w:val="24"/>
        </w:rPr>
        <w:t xml:space="preserve"> jedinici, koja se </w:t>
      </w:r>
      <w:r w:rsidR="005C1875">
        <w:rPr>
          <w:bCs/>
          <w:color w:val="auto"/>
          <w:sz w:val="24"/>
          <w:szCs w:val="24"/>
        </w:rPr>
        <w:t>formira</w:t>
      </w:r>
      <w:r w:rsidRPr="00882A80">
        <w:rPr>
          <w:bCs/>
          <w:color w:val="auto"/>
          <w:sz w:val="24"/>
          <w:szCs w:val="24"/>
        </w:rPr>
        <w:t xml:space="preserve"> za vršenje inspekcijskog nadzora u više oblasti, mogu se obrazovati odsjeci kao unut</w:t>
      </w:r>
      <w:r w:rsidR="00956415" w:rsidRPr="00882A80">
        <w:rPr>
          <w:bCs/>
          <w:color w:val="auto"/>
          <w:sz w:val="24"/>
          <w:szCs w:val="24"/>
        </w:rPr>
        <w:t>arnje</w:t>
      </w:r>
      <w:r w:rsidRPr="00882A80">
        <w:rPr>
          <w:bCs/>
          <w:color w:val="auto"/>
          <w:sz w:val="24"/>
          <w:szCs w:val="24"/>
        </w:rPr>
        <w:t xml:space="preserve"> </w:t>
      </w:r>
      <w:r w:rsidR="0016780F">
        <w:rPr>
          <w:bCs/>
          <w:color w:val="auto"/>
          <w:sz w:val="24"/>
          <w:szCs w:val="24"/>
        </w:rPr>
        <w:t>organizacijske</w:t>
      </w:r>
      <w:r w:rsidRPr="00882A80">
        <w:rPr>
          <w:bCs/>
          <w:color w:val="auto"/>
          <w:sz w:val="24"/>
          <w:szCs w:val="24"/>
        </w:rPr>
        <w:t>jedinice za određene vidove inspekcijskog nadzora.</w:t>
      </w:r>
    </w:p>
    <w:p w14:paraId="07B90BC0" w14:textId="77777777" w:rsidR="00DA7B4E" w:rsidRPr="00882A80" w:rsidRDefault="00DA7B4E" w:rsidP="00DA7B4E">
      <w:pPr>
        <w:numPr>
          <w:ilvl w:val="0"/>
          <w:numId w:val="9"/>
        </w:numPr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Radom inspektorata upravlja glavni </w:t>
      </w:r>
      <w:r w:rsidR="00956415" w:rsidRPr="00882A80">
        <w:rPr>
          <w:bCs/>
          <w:color w:val="auto"/>
          <w:sz w:val="24"/>
          <w:szCs w:val="24"/>
        </w:rPr>
        <w:t>županijski</w:t>
      </w:r>
      <w:r w:rsidRPr="00882A80">
        <w:rPr>
          <w:bCs/>
          <w:color w:val="auto"/>
          <w:sz w:val="24"/>
          <w:szCs w:val="24"/>
        </w:rPr>
        <w:t xml:space="preserve"> inspektor.</w:t>
      </w:r>
    </w:p>
    <w:p w14:paraId="61047FB8" w14:textId="77777777" w:rsidR="00DA7B4E" w:rsidRPr="005C1875" w:rsidRDefault="00DA7B4E" w:rsidP="005C1875">
      <w:pPr>
        <w:numPr>
          <w:ilvl w:val="0"/>
          <w:numId w:val="9"/>
        </w:numPr>
        <w:spacing w:after="240"/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Inspektorat se može </w:t>
      </w:r>
      <w:r w:rsidR="005C1875">
        <w:rPr>
          <w:bCs/>
          <w:color w:val="auto"/>
          <w:sz w:val="24"/>
          <w:szCs w:val="24"/>
        </w:rPr>
        <w:t>formirati</w:t>
      </w:r>
      <w:r w:rsidRPr="00882A80">
        <w:rPr>
          <w:bCs/>
          <w:color w:val="auto"/>
          <w:sz w:val="24"/>
          <w:szCs w:val="24"/>
        </w:rPr>
        <w:t xml:space="preserve"> i kao unut</w:t>
      </w:r>
      <w:r w:rsidR="00956415" w:rsidRPr="00882A80">
        <w:rPr>
          <w:bCs/>
          <w:color w:val="auto"/>
          <w:sz w:val="24"/>
          <w:szCs w:val="24"/>
        </w:rPr>
        <w:t xml:space="preserve">arnje </w:t>
      </w:r>
      <w:r w:rsidR="0016780F">
        <w:rPr>
          <w:bCs/>
          <w:color w:val="auto"/>
          <w:sz w:val="24"/>
          <w:szCs w:val="24"/>
        </w:rPr>
        <w:t>organizacijske</w:t>
      </w:r>
      <w:r w:rsidR="005C1875">
        <w:rPr>
          <w:bCs/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jedinica u okviru sektora, uz u</w:t>
      </w:r>
      <w:r w:rsidR="005C1875">
        <w:rPr>
          <w:bCs/>
          <w:color w:val="auto"/>
          <w:sz w:val="24"/>
          <w:szCs w:val="24"/>
        </w:rPr>
        <w:t>vjet</w:t>
      </w:r>
      <w:r w:rsidRPr="005C1875">
        <w:rPr>
          <w:bCs/>
          <w:color w:val="auto"/>
          <w:sz w:val="24"/>
          <w:szCs w:val="24"/>
        </w:rPr>
        <w:t xml:space="preserve"> da inspektoratom rukovodi pomo</w:t>
      </w:r>
      <w:r w:rsidR="00956415" w:rsidRPr="005C1875">
        <w:rPr>
          <w:bCs/>
          <w:color w:val="auto"/>
          <w:sz w:val="24"/>
          <w:szCs w:val="24"/>
        </w:rPr>
        <w:t>ć</w:t>
      </w:r>
      <w:r w:rsidRPr="005C1875">
        <w:rPr>
          <w:bCs/>
          <w:color w:val="auto"/>
          <w:sz w:val="24"/>
          <w:szCs w:val="24"/>
        </w:rPr>
        <w:t>nik ministra zadužen za taj sektor.</w:t>
      </w:r>
    </w:p>
    <w:p w14:paraId="04A48DD0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16.</w:t>
      </w:r>
    </w:p>
    <w:p w14:paraId="37E1217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(Unut</w:t>
      </w:r>
      <w:r w:rsidR="00956415" w:rsidRPr="00882A80">
        <w:rPr>
          <w:rFonts w:ascii="Times New Roman" w:hAnsi="Times New Roman" w:cs="Times New Roman"/>
          <w:b/>
          <w:bCs/>
          <w:sz w:val="24"/>
          <w:szCs w:val="24"/>
        </w:rPr>
        <w:t>arnje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80F">
        <w:rPr>
          <w:rFonts w:ascii="Times New Roman" w:hAnsi="Times New Roman" w:cs="Times New Roman"/>
          <w:b/>
          <w:bCs/>
          <w:sz w:val="24"/>
          <w:szCs w:val="24"/>
        </w:rPr>
        <w:t>organizacijske</w:t>
      </w:r>
      <w:r w:rsidR="005C1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jedinice)</w:t>
      </w:r>
    </w:p>
    <w:p w14:paraId="52CE3902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DECF3" w14:textId="77777777" w:rsidR="00DA7B4E" w:rsidRPr="00882A80" w:rsidRDefault="00DA7B4E" w:rsidP="00DA7B4E">
      <w:pPr>
        <w:numPr>
          <w:ilvl w:val="0"/>
          <w:numId w:val="10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 se mogu formirati samo u sastavu </w:t>
      </w:r>
      <w:r w:rsidR="00956415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i u svom s</w:t>
      </w:r>
      <w:r w:rsidR="00956415" w:rsidRPr="00882A80">
        <w:rPr>
          <w:color w:val="auto"/>
          <w:sz w:val="24"/>
          <w:szCs w:val="24"/>
        </w:rPr>
        <w:t>a</w:t>
      </w:r>
      <w:r w:rsidRPr="00882A80">
        <w:rPr>
          <w:color w:val="auto"/>
          <w:sz w:val="24"/>
          <w:szCs w:val="24"/>
        </w:rPr>
        <w:t xml:space="preserve">stavu ne mogu imati druge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izuzev u MUP-u HN</w:t>
      </w:r>
      <w:r w:rsidR="00956415" w:rsidRPr="00882A80">
        <w:rPr>
          <w:color w:val="auto"/>
          <w:sz w:val="24"/>
          <w:szCs w:val="24"/>
        </w:rPr>
        <w:t>Ž</w:t>
      </w:r>
      <w:r w:rsidRPr="00882A80">
        <w:rPr>
          <w:color w:val="auto"/>
          <w:sz w:val="24"/>
          <w:szCs w:val="24"/>
        </w:rPr>
        <w:t>.</w:t>
      </w:r>
    </w:p>
    <w:p w14:paraId="3027FD58" w14:textId="77777777" w:rsidR="00DA7B4E" w:rsidRPr="00882A80" w:rsidRDefault="00DA7B4E" w:rsidP="00DA7B4E">
      <w:pPr>
        <w:numPr>
          <w:ilvl w:val="0"/>
          <w:numId w:val="10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 mogu se formirati samo u okviru one </w:t>
      </w:r>
      <w:r w:rsidR="00956415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u kojoj postoje dvije ili više vrsta poslova koji čine određenu samostalnu cjelinu i čije vršenje zahtijeva postojanje posebne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i posebno rukovođenje, a obim poslova svake 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zahtijeva najmanje tri izvrši</w:t>
      </w:r>
      <w:r w:rsidR="00956415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, s tim da se u taj broj ne uračunava  šef 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jedinice. </w:t>
      </w:r>
    </w:p>
    <w:p w14:paraId="092EF55C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17.</w:t>
      </w:r>
    </w:p>
    <w:p w14:paraId="69877C7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(Vrste unut</w:t>
      </w:r>
      <w:r w:rsidR="00956415" w:rsidRPr="00882A80">
        <w:rPr>
          <w:rFonts w:ascii="Times New Roman" w:hAnsi="Times New Roman" w:cs="Times New Roman"/>
          <w:b/>
          <w:bCs/>
          <w:sz w:val="24"/>
          <w:szCs w:val="24"/>
        </w:rPr>
        <w:t>arnjih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875">
        <w:rPr>
          <w:rFonts w:ascii="Times New Roman" w:hAnsi="Times New Roman" w:cs="Times New Roman"/>
          <w:b/>
          <w:bCs/>
          <w:sz w:val="24"/>
          <w:szCs w:val="24"/>
        </w:rPr>
        <w:t>organizacijskih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jedinica)</w:t>
      </w:r>
    </w:p>
    <w:p w14:paraId="0DBF14B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95889" w14:textId="77777777" w:rsidR="00DA7B4E" w:rsidRPr="00882A80" w:rsidRDefault="00DA7B4E" w:rsidP="00DA7B4E">
      <w:pPr>
        <w:numPr>
          <w:ilvl w:val="0"/>
          <w:numId w:val="11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se mogu formirati kao: odsjek, služba, pisarnica, arhiva, stanica i računovodstvo.</w:t>
      </w:r>
    </w:p>
    <w:p w14:paraId="0E166D3E" w14:textId="77777777" w:rsidR="00DA7B4E" w:rsidRPr="00882A80" w:rsidRDefault="00DA7B4E" w:rsidP="00DA7B4E">
      <w:pPr>
        <w:numPr>
          <w:ilvl w:val="0"/>
          <w:numId w:val="11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 pojedinim </w:t>
      </w:r>
      <w:r w:rsidR="00956415" w:rsidRPr="00882A80">
        <w:rPr>
          <w:color w:val="auto"/>
          <w:sz w:val="24"/>
          <w:szCs w:val="24"/>
        </w:rPr>
        <w:t>županijskim</w:t>
      </w:r>
      <w:r w:rsidRPr="00882A80">
        <w:rPr>
          <w:color w:val="auto"/>
          <w:sz w:val="24"/>
          <w:szCs w:val="24"/>
        </w:rPr>
        <w:t xml:space="preserve"> organima uprave mogu se, samo izuzetno, ako je to neophodno i adekvatnije prirodi poslova i zadataka, za obavljanje određenih poslova, pored </w:t>
      </w:r>
      <w:r w:rsidR="005C1875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iz stav</w:t>
      </w:r>
      <w:r w:rsidR="00956415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DC742A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>, formirati i 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pod drugim nazivom.</w:t>
      </w:r>
    </w:p>
    <w:p w14:paraId="0D69A58A" w14:textId="77777777" w:rsidR="00DA7B4E" w:rsidRPr="00882A80" w:rsidRDefault="00DA7B4E" w:rsidP="00DA7B4E">
      <w:pPr>
        <w:numPr>
          <w:ilvl w:val="0"/>
          <w:numId w:val="11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>Prilikom formiranja unut</w:t>
      </w:r>
      <w:r w:rsidR="00956415" w:rsidRPr="00882A80">
        <w:rPr>
          <w:color w:val="auto"/>
          <w:sz w:val="24"/>
          <w:szCs w:val="24"/>
        </w:rPr>
        <w:t>arnjih</w:t>
      </w:r>
      <w:r w:rsidRPr="00882A80">
        <w:rPr>
          <w:color w:val="auto"/>
          <w:sz w:val="24"/>
          <w:szCs w:val="24"/>
        </w:rPr>
        <w:t xml:space="preserve"> </w:t>
      </w:r>
      <w:r w:rsidR="005C1875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mora se voditi računa da se utvrdi što manji broj tih jedinica i da njihov naziv odgovara vrsti i obimu poslova koji će se obavljati u tim jedinicama.</w:t>
      </w:r>
    </w:p>
    <w:p w14:paraId="29005396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18.</w:t>
      </w:r>
    </w:p>
    <w:p w14:paraId="0C935AA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Samostalni izvrši</w:t>
      </w:r>
      <w:r w:rsidR="00956415" w:rsidRPr="00882A80">
        <w:rPr>
          <w:rFonts w:ascii="Times New Roman" w:hAnsi="Times New Roman" w:cs="Times New Roman"/>
          <w:b/>
          <w:bCs/>
          <w:sz w:val="24"/>
          <w:szCs w:val="24"/>
        </w:rPr>
        <w:t>telji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14:paraId="0C09F5F1" w14:textId="77777777" w:rsidR="00DA7B4E" w:rsidRPr="00882A80" w:rsidRDefault="00DA7B4E" w:rsidP="003978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Ako u okviru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56415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 postoje određeni poslovi koji čine samostalnu cjelinu, a zbog malog o</w:t>
      </w:r>
      <w:r w:rsidR="005C1875">
        <w:rPr>
          <w:rFonts w:ascii="Times New Roman" w:hAnsi="Times New Roman" w:cs="Times New Roman"/>
          <w:sz w:val="24"/>
          <w:szCs w:val="24"/>
        </w:rPr>
        <w:t>psega</w:t>
      </w:r>
      <w:r w:rsidRPr="00882A80">
        <w:rPr>
          <w:rFonts w:ascii="Times New Roman" w:hAnsi="Times New Roman" w:cs="Times New Roman"/>
          <w:sz w:val="24"/>
          <w:szCs w:val="24"/>
        </w:rPr>
        <w:t xml:space="preserve"> tih poslova nema potrebe da se osnivaju </w:t>
      </w:r>
      <w:r w:rsidR="0016780F">
        <w:rPr>
          <w:rFonts w:ascii="Times New Roman" w:hAnsi="Times New Roman" w:cs="Times New Roman"/>
          <w:sz w:val="24"/>
          <w:szCs w:val="24"/>
        </w:rPr>
        <w:t>organizacijske</w:t>
      </w:r>
      <w:r w:rsidR="005C1875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jedinice, niti se vršenje tih poslova može predvidjeti u okviru neke od predviđenih  </w:t>
      </w:r>
      <w:r w:rsidR="00373B78" w:rsidRPr="00882A80">
        <w:rPr>
          <w:rFonts w:ascii="Times New Roman" w:hAnsi="Times New Roman" w:cs="Times New Roman"/>
          <w:sz w:val="24"/>
          <w:szCs w:val="24"/>
        </w:rPr>
        <w:t>ustrojbenih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jedinica, a za vršenje tih poslova je potreban samo jedan izvrši</w:t>
      </w:r>
      <w:r w:rsidR="00956415" w:rsidRPr="00882A80">
        <w:rPr>
          <w:rFonts w:ascii="Times New Roman" w:hAnsi="Times New Roman" w:cs="Times New Roman"/>
          <w:sz w:val="24"/>
          <w:szCs w:val="24"/>
        </w:rPr>
        <w:t>telj</w:t>
      </w:r>
      <w:r w:rsidRPr="00882A80">
        <w:rPr>
          <w:rFonts w:ascii="Times New Roman" w:hAnsi="Times New Roman" w:cs="Times New Roman"/>
          <w:sz w:val="24"/>
          <w:szCs w:val="24"/>
        </w:rPr>
        <w:t>, u tom slučaju se za obavljanje tih poslova može predvidjeti samostalni izvrši</w:t>
      </w:r>
      <w:r w:rsidR="00956415" w:rsidRPr="00882A80">
        <w:rPr>
          <w:rFonts w:ascii="Times New Roman" w:hAnsi="Times New Roman" w:cs="Times New Roman"/>
          <w:sz w:val="24"/>
          <w:szCs w:val="24"/>
        </w:rPr>
        <w:t>telj</w:t>
      </w:r>
      <w:r w:rsidRPr="00882A80">
        <w:rPr>
          <w:rFonts w:ascii="Times New Roman" w:hAnsi="Times New Roman" w:cs="Times New Roman"/>
          <w:sz w:val="24"/>
          <w:szCs w:val="24"/>
        </w:rPr>
        <w:t xml:space="preserve">, s tim da se mora odrediti </w:t>
      </w:r>
      <w:r w:rsidR="005C1875">
        <w:rPr>
          <w:rFonts w:ascii="Times New Roman" w:hAnsi="Times New Roman" w:cs="Times New Roman"/>
          <w:sz w:val="24"/>
          <w:szCs w:val="24"/>
        </w:rPr>
        <w:t>t</w:t>
      </w:r>
      <w:r w:rsidRPr="00882A80">
        <w:rPr>
          <w:rFonts w:ascii="Times New Roman" w:hAnsi="Times New Roman" w:cs="Times New Roman"/>
          <w:sz w:val="24"/>
          <w:szCs w:val="24"/>
        </w:rPr>
        <w:t>ko vrši nadzor nad radom tog izvrši</w:t>
      </w:r>
      <w:r w:rsidR="00956415" w:rsidRPr="00882A80">
        <w:rPr>
          <w:rFonts w:ascii="Times New Roman" w:hAnsi="Times New Roman" w:cs="Times New Roman"/>
          <w:sz w:val="24"/>
          <w:szCs w:val="24"/>
        </w:rPr>
        <w:t>telja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752CCB48" w14:textId="77777777" w:rsidR="00DA7B4E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7F73DA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19.</w:t>
      </w:r>
    </w:p>
    <w:p w14:paraId="7E8C6535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16780F">
        <w:rPr>
          <w:rFonts w:ascii="Times New Roman" w:hAnsi="Times New Roman" w:cs="Times New Roman"/>
          <w:b/>
          <w:bCs/>
          <w:sz w:val="24"/>
          <w:szCs w:val="24"/>
        </w:rPr>
        <w:t>Organizacijske</w:t>
      </w:r>
      <w:r w:rsidR="005C1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jedinice izvan sjedišta </w:t>
      </w:r>
      <w:r w:rsidR="00956415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županijskog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organa uprave)</w:t>
      </w:r>
    </w:p>
    <w:p w14:paraId="6B139B7C" w14:textId="77777777" w:rsidR="00DA7B4E" w:rsidRPr="00882A80" w:rsidRDefault="00DA7B4E" w:rsidP="00DA7B4E">
      <w:pPr>
        <w:spacing w:after="36"/>
        <w:ind w:left="10" w:right="-15" w:hanging="10"/>
        <w:jc w:val="center"/>
        <w:rPr>
          <w:b/>
          <w:bCs/>
          <w:color w:val="auto"/>
          <w:sz w:val="24"/>
          <w:szCs w:val="24"/>
        </w:rPr>
      </w:pPr>
    </w:p>
    <w:p w14:paraId="6A40E05A" w14:textId="77777777" w:rsidR="00DA7B4E" w:rsidRPr="00882A80" w:rsidRDefault="0016780F" w:rsidP="00DA7B4E">
      <w:pPr>
        <w:numPr>
          <w:ilvl w:val="0"/>
          <w:numId w:val="12"/>
        </w:numPr>
        <w:ind w:firstLine="38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 xml:space="preserve">jedinice izvan sjedišta </w:t>
      </w:r>
      <w:r w:rsidR="00956415" w:rsidRPr="00882A80">
        <w:rPr>
          <w:color w:val="auto"/>
          <w:sz w:val="24"/>
          <w:szCs w:val="24"/>
        </w:rPr>
        <w:t>županij</w:t>
      </w:r>
      <w:r w:rsidR="00B47A68" w:rsidRPr="00882A80">
        <w:rPr>
          <w:color w:val="auto"/>
          <w:sz w:val="24"/>
          <w:szCs w:val="24"/>
        </w:rPr>
        <w:t>skog</w:t>
      </w:r>
      <w:r w:rsidR="00DA7B4E" w:rsidRPr="00882A80">
        <w:rPr>
          <w:color w:val="auto"/>
          <w:sz w:val="24"/>
          <w:szCs w:val="24"/>
        </w:rPr>
        <w:t xml:space="preserve"> organa uprave mogu se formirati u slučaju kada je to predviđeno </w:t>
      </w:r>
      <w:r w:rsidR="00B47A68" w:rsidRPr="00882A80">
        <w:rPr>
          <w:color w:val="auto"/>
          <w:sz w:val="24"/>
          <w:szCs w:val="24"/>
        </w:rPr>
        <w:t>županijskim</w:t>
      </w:r>
      <w:r w:rsidR="00DA7B4E" w:rsidRPr="00882A80">
        <w:rPr>
          <w:color w:val="auto"/>
          <w:sz w:val="24"/>
          <w:szCs w:val="24"/>
        </w:rPr>
        <w:t xml:space="preserve"> zakonom ili propisom Vlade </w:t>
      </w:r>
      <w:r w:rsidR="00B47A68" w:rsidRPr="00882A80">
        <w:rPr>
          <w:color w:val="auto"/>
          <w:sz w:val="24"/>
          <w:szCs w:val="24"/>
        </w:rPr>
        <w:t>Županije</w:t>
      </w:r>
      <w:r w:rsidR="00DA7B4E" w:rsidRPr="00882A80">
        <w:rPr>
          <w:color w:val="auto"/>
          <w:sz w:val="24"/>
          <w:szCs w:val="24"/>
        </w:rPr>
        <w:t>, kao i kada</w:t>
      </w:r>
    </w:p>
    <w:p w14:paraId="55EBC3B8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to zahtijeva poseban karakter poslova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tog organa.</w:t>
      </w:r>
    </w:p>
    <w:p w14:paraId="50C060AE" w14:textId="77777777" w:rsidR="00DA7B4E" w:rsidRPr="00882A80" w:rsidRDefault="00DA7B4E" w:rsidP="00DA7B4E">
      <w:pPr>
        <w:numPr>
          <w:ilvl w:val="0"/>
          <w:numId w:val="12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Pravilnikom </w:t>
      </w:r>
      <w:r w:rsidR="00B47A68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utvrđuju se poslovi i zadaci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iz stav</w:t>
      </w:r>
      <w:r w:rsidR="00B47A68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240127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, kao i sjedište i područje za koje se takva </w:t>
      </w:r>
      <w:r w:rsidR="005C1875">
        <w:rPr>
          <w:color w:val="auto"/>
          <w:sz w:val="24"/>
          <w:szCs w:val="24"/>
        </w:rPr>
        <w:t xml:space="preserve">organizacijska </w:t>
      </w:r>
      <w:r w:rsidRPr="00882A80">
        <w:rPr>
          <w:color w:val="auto"/>
          <w:sz w:val="24"/>
          <w:szCs w:val="24"/>
        </w:rPr>
        <w:t>jedinica formira.</w:t>
      </w:r>
    </w:p>
    <w:p w14:paraId="7F49D03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 (3)Ako poslove iz stava (1) ovog </w:t>
      </w:r>
      <w:r w:rsidR="00240127" w:rsidRPr="00882A80">
        <w:rPr>
          <w:rFonts w:ascii="Times New Roman" w:hAnsi="Times New Roman" w:cs="Times New Roman"/>
          <w:sz w:val="24"/>
          <w:szCs w:val="24"/>
        </w:rPr>
        <w:t>članka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zbog poslova obavljaju samostalni izvrš</w:t>
      </w:r>
      <w:r w:rsidR="005C1875">
        <w:rPr>
          <w:rFonts w:ascii="Times New Roman" w:hAnsi="Times New Roman" w:cs="Times New Roman"/>
          <w:sz w:val="24"/>
          <w:szCs w:val="24"/>
        </w:rPr>
        <w:t>telji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D1BAD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uprave, nema potrebe da se </w:t>
      </w:r>
      <w:r w:rsidR="005C1875">
        <w:rPr>
          <w:rFonts w:ascii="Times New Roman" w:hAnsi="Times New Roman" w:cs="Times New Roman"/>
          <w:sz w:val="24"/>
          <w:szCs w:val="24"/>
        </w:rPr>
        <w:t>formira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840B8">
        <w:rPr>
          <w:rFonts w:ascii="Times New Roman" w:hAnsi="Times New Roman" w:cs="Times New Roman"/>
          <w:sz w:val="24"/>
          <w:szCs w:val="24"/>
        </w:rPr>
        <w:t>organizacijska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jedinica.</w:t>
      </w:r>
    </w:p>
    <w:p w14:paraId="4DC4F7F6" w14:textId="77777777" w:rsidR="00DA7B4E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69847E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20.</w:t>
      </w:r>
    </w:p>
    <w:p w14:paraId="230C8D5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(Utvrđivanje </w:t>
      </w:r>
      <w:r w:rsidR="003978DD" w:rsidRPr="00882A80">
        <w:rPr>
          <w:rFonts w:ascii="Times New Roman" w:hAnsi="Times New Roman" w:cs="Times New Roman"/>
          <w:b/>
          <w:bCs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0B8">
        <w:rPr>
          <w:rFonts w:ascii="Times New Roman" w:hAnsi="Times New Roman" w:cs="Times New Roman"/>
          <w:b/>
          <w:bCs/>
          <w:sz w:val="24"/>
          <w:szCs w:val="24"/>
        </w:rPr>
        <w:t>organizacijskih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jedinica)</w:t>
      </w:r>
    </w:p>
    <w:p w14:paraId="339846C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1501C" w14:textId="77777777" w:rsidR="00DA7B4E" w:rsidRPr="00882A80" w:rsidRDefault="003978DD" w:rsidP="00DA7B4E">
      <w:pPr>
        <w:numPr>
          <w:ilvl w:val="0"/>
          <w:numId w:val="1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Mjerodavnost</w:t>
      </w:r>
      <w:r w:rsidR="00DA7B4E" w:rsidRPr="00882A80">
        <w:rPr>
          <w:color w:val="auto"/>
          <w:sz w:val="24"/>
          <w:szCs w:val="24"/>
        </w:rPr>
        <w:t xml:space="preserve"> </w:t>
      </w:r>
      <w:r w:rsidR="00C646DC" w:rsidRPr="00882A80">
        <w:rPr>
          <w:color w:val="auto"/>
          <w:sz w:val="24"/>
          <w:szCs w:val="24"/>
        </w:rPr>
        <w:t>ustrojbenih</w:t>
      </w:r>
      <w:r w:rsidR="00DA7B4E" w:rsidRPr="00882A80">
        <w:rPr>
          <w:color w:val="auto"/>
          <w:sz w:val="24"/>
          <w:szCs w:val="24"/>
        </w:rPr>
        <w:t xml:space="preserve"> jedinica utvrđuje se u istom poglavlju pravilnika i istim redoslijedom, kojim se utvrđuju vrste </w:t>
      </w:r>
      <w:r w:rsidR="00D840B8">
        <w:rPr>
          <w:color w:val="auto"/>
          <w:sz w:val="24"/>
          <w:szCs w:val="24"/>
        </w:rPr>
        <w:t>organizacijskih</w:t>
      </w:r>
      <w:r w:rsidR="00DA7B4E" w:rsidRPr="00882A80">
        <w:rPr>
          <w:color w:val="auto"/>
          <w:sz w:val="24"/>
          <w:szCs w:val="24"/>
        </w:rPr>
        <w:t xml:space="preserve"> jedinica u </w:t>
      </w:r>
      <w:r w:rsidR="00B47A68" w:rsidRPr="00882A80">
        <w:rPr>
          <w:color w:val="auto"/>
          <w:sz w:val="24"/>
          <w:szCs w:val="24"/>
        </w:rPr>
        <w:t>županijskom</w:t>
      </w:r>
      <w:r w:rsidR="00DA7B4E" w:rsidRPr="00882A80">
        <w:rPr>
          <w:color w:val="auto"/>
          <w:sz w:val="24"/>
          <w:szCs w:val="24"/>
        </w:rPr>
        <w:t xml:space="preserve"> organu uprave.</w:t>
      </w:r>
    </w:p>
    <w:p w14:paraId="25CB2501" w14:textId="77777777" w:rsidR="00DA7B4E" w:rsidRPr="00882A80" w:rsidRDefault="00DA7B4E" w:rsidP="00DA7B4E">
      <w:pPr>
        <w:numPr>
          <w:ilvl w:val="0"/>
          <w:numId w:val="1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u kojima postoje unut</w:t>
      </w:r>
      <w:r w:rsidR="00B47A68" w:rsidRPr="00882A80">
        <w:rPr>
          <w:color w:val="auto"/>
          <w:sz w:val="24"/>
          <w:szCs w:val="24"/>
        </w:rPr>
        <w:t xml:space="preserve">arnje 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prvo se utvrđuje </w:t>
      </w:r>
      <w:r w:rsidR="00C646DC" w:rsidRPr="00882A80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, a zatim </w:t>
      </w:r>
      <w:r w:rsidR="00D840B8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svake unut</w:t>
      </w:r>
      <w:r w:rsidR="00B47A68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 koje se nalaze u sastavu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7D576150" w14:textId="77777777" w:rsidR="00DA7B4E" w:rsidRPr="00882A80" w:rsidRDefault="00FB3AF0" w:rsidP="00DA7B4E">
      <w:pPr>
        <w:numPr>
          <w:ilvl w:val="0"/>
          <w:numId w:val="1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Mjerodavnos</w:t>
      </w:r>
      <w:r w:rsidR="00C646DC" w:rsidRPr="00882A80">
        <w:rPr>
          <w:color w:val="auto"/>
          <w:sz w:val="24"/>
          <w:szCs w:val="24"/>
        </w:rPr>
        <w:t>t</w:t>
      </w:r>
      <w:r w:rsidRPr="00882A80">
        <w:rPr>
          <w:color w:val="auto"/>
          <w:sz w:val="24"/>
          <w:szCs w:val="24"/>
        </w:rPr>
        <w:t xml:space="preserve"> </w:t>
      </w:r>
      <w:r w:rsidR="00B47A68" w:rsidRPr="00882A80">
        <w:rPr>
          <w:color w:val="auto"/>
          <w:sz w:val="24"/>
          <w:szCs w:val="24"/>
        </w:rPr>
        <w:t>temeljnih</w:t>
      </w:r>
      <w:r w:rsidR="00DA7B4E" w:rsidRPr="00882A80">
        <w:rPr>
          <w:color w:val="auto"/>
          <w:sz w:val="24"/>
          <w:szCs w:val="24"/>
        </w:rPr>
        <w:t xml:space="preserve"> organizaci</w:t>
      </w:r>
      <w:r w:rsidR="00B47A68" w:rsidRPr="00882A80">
        <w:rPr>
          <w:color w:val="auto"/>
          <w:sz w:val="24"/>
          <w:szCs w:val="24"/>
        </w:rPr>
        <w:t>jskih</w:t>
      </w:r>
      <w:r w:rsidR="00DA7B4E" w:rsidRPr="00882A80">
        <w:rPr>
          <w:color w:val="auto"/>
          <w:sz w:val="24"/>
          <w:szCs w:val="24"/>
        </w:rPr>
        <w:t xml:space="preserve"> jedinica utvrđuje se na </w:t>
      </w:r>
      <w:r w:rsidR="00B47A68" w:rsidRPr="00882A80">
        <w:rPr>
          <w:color w:val="auto"/>
          <w:sz w:val="24"/>
          <w:szCs w:val="24"/>
        </w:rPr>
        <w:t>temelju</w:t>
      </w:r>
      <w:r w:rsidR="00DA7B4E" w:rsidRPr="00882A80">
        <w:rPr>
          <w:color w:val="auto"/>
          <w:sz w:val="24"/>
          <w:szCs w:val="24"/>
        </w:rPr>
        <w:t xml:space="preserve"> poslova koji su u </w:t>
      </w:r>
      <w:r w:rsidR="00C646DC" w:rsidRPr="00882A80">
        <w:rPr>
          <w:color w:val="auto"/>
          <w:sz w:val="24"/>
          <w:szCs w:val="24"/>
        </w:rPr>
        <w:t>mjerodavnosti</w:t>
      </w:r>
      <w:r w:rsidR="00DA7B4E" w:rsidRPr="00882A80">
        <w:rPr>
          <w:color w:val="auto"/>
          <w:sz w:val="24"/>
          <w:szCs w:val="24"/>
        </w:rPr>
        <w:t xml:space="preserve"> </w:t>
      </w:r>
      <w:r w:rsidR="00B47A68" w:rsidRPr="00882A80">
        <w:rPr>
          <w:color w:val="auto"/>
          <w:sz w:val="24"/>
          <w:szCs w:val="24"/>
        </w:rPr>
        <w:t>županijskog</w:t>
      </w:r>
      <w:r w:rsidR="00DA7B4E" w:rsidRPr="00882A80">
        <w:rPr>
          <w:color w:val="auto"/>
          <w:sz w:val="24"/>
          <w:szCs w:val="24"/>
        </w:rPr>
        <w:t xml:space="preserve"> organa uprave navedenih u </w:t>
      </w:r>
      <w:r w:rsidR="00B47A68" w:rsidRPr="00882A80">
        <w:rPr>
          <w:color w:val="auto"/>
          <w:sz w:val="24"/>
          <w:szCs w:val="24"/>
        </w:rPr>
        <w:t>temeljnim</w:t>
      </w:r>
      <w:r w:rsidR="00DA7B4E" w:rsidRPr="00882A80">
        <w:rPr>
          <w:color w:val="auto"/>
          <w:sz w:val="24"/>
          <w:szCs w:val="24"/>
        </w:rPr>
        <w:t xml:space="preserve"> odredbama pravilnika, a </w:t>
      </w:r>
      <w:r w:rsidRPr="00882A80">
        <w:rPr>
          <w:color w:val="auto"/>
          <w:sz w:val="24"/>
          <w:szCs w:val="24"/>
        </w:rPr>
        <w:t>mjerodavnost</w:t>
      </w:r>
      <w:r w:rsidR="00B47A68" w:rsidRPr="00882A80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>unut</w:t>
      </w:r>
      <w:r w:rsidR="00B47A68" w:rsidRPr="00882A80">
        <w:rPr>
          <w:color w:val="auto"/>
          <w:sz w:val="24"/>
          <w:szCs w:val="24"/>
        </w:rPr>
        <w:t>arnjih</w:t>
      </w:r>
      <w:r w:rsidR="00DA7B4E" w:rsidRPr="00882A80">
        <w:rPr>
          <w:color w:val="auto"/>
          <w:sz w:val="24"/>
          <w:szCs w:val="24"/>
        </w:rPr>
        <w:t xml:space="preserve"> organizaci</w:t>
      </w:r>
      <w:r w:rsidR="00B47A68" w:rsidRPr="00882A80">
        <w:rPr>
          <w:color w:val="auto"/>
          <w:sz w:val="24"/>
          <w:szCs w:val="24"/>
        </w:rPr>
        <w:t>jskih</w:t>
      </w:r>
      <w:r w:rsidR="00DA7B4E" w:rsidRPr="00882A80">
        <w:rPr>
          <w:color w:val="auto"/>
          <w:sz w:val="24"/>
          <w:szCs w:val="24"/>
        </w:rPr>
        <w:t xml:space="preserve"> jedinica utvrđuje se na</w:t>
      </w:r>
      <w:r w:rsidR="00B47A68" w:rsidRPr="00882A80">
        <w:rPr>
          <w:color w:val="auto"/>
          <w:sz w:val="24"/>
          <w:szCs w:val="24"/>
        </w:rPr>
        <w:t xml:space="preserve"> temelju</w:t>
      </w:r>
      <w:r w:rsidR="00DA7B4E" w:rsidRPr="00882A80">
        <w:rPr>
          <w:color w:val="auto"/>
          <w:sz w:val="24"/>
          <w:szCs w:val="24"/>
        </w:rPr>
        <w:t xml:space="preserve"> poslova iz </w:t>
      </w:r>
      <w:r w:rsidR="003978DD" w:rsidRPr="00882A80">
        <w:rPr>
          <w:color w:val="auto"/>
          <w:sz w:val="24"/>
          <w:szCs w:val="24"/>
        </w:rPr>
        <w:t>mjerodavnosti</w:t>
      </w:r>
      <w:r w:rsidR="00B47A68" w:rsidRPr="00882A80">
        <w:rPr>
          <w:color w:val="auto"/>
          <w:sz w:val="24"/>
          <w:szCs w:val="24"/>
        </w:rPr>
        <w:t xml:space="preserve"> temeljne</w:t>
      </w:r>
      <w:r w:rsidR="00DA7B4E" w:rsidRPr="00882A80">
        <w:rPr>
          <w:color w:val="auto"/>
          <w:sz w:val="24"/>
          <w:szCs w:val="24"/>
        </w:rPr>
        <w:t xml:space="preserve"> organizaci</w:t>
      </w:r>
      <w:r w:rsidR="00B47A68" w:rsidRPr="00882A80">
        <w:rPr>
          <w:color w:val="auto"/>
          <w:sz w:val="24"/>
          <w:szCs w:val="24"/>
        </w:rPr>
        <w:t xml:space="preserve">jske </w:t>
      </w:r>
      <w:r w:rsidR="00DA7B4E" w:rsidRPr="00882A80">
        <w:rPr>
          <w:color w:val="auto"/>
          <w:sz w:val="24"/>
          <w:szCs w:val="24"/>
        </w:rPr>
        <w:t xml:space="preserve"> jedinice u čijem se sastavu nalaze.</w:t>
      </w:r>
    </w:p>
    <w:p w14:paraId="1C3D44FB" w14:textId="77777777" w:rsidR="00DA7B4E" w:rsidRPr="00017F65" w:rsidRDefault="00DA7B4E" w:rsidP="00017F65">
      <w:pPr>
        <w:pStyle w:val="ListParagraph"/>
        <w:numPr>
          <w:ilvl w:val="0"/>
          <w:numId w:val="13"/>
        </w:numPr>
        <w:rPr>
          <w:color w:val="auto"/>
          <w:sz w:val="24"/>
          <w:szCs w:val="24"/>
        </w:rPr>
      </w:pPr>
      <w:r w:rsidRPr="00017F65">
        <w:rPr>
          <w:color w:val="auto"/>
          <w:sz w:val="24"/>
          <w:szCs w:val="24"/>
        </w:rPr>
        <w:t xml:space="preserve">Za poslove koji se ne mogu svrstati u </w:t>
      </w:r>
      <w:r w:rsidR="00C646DC" w:rsidRPr="00017F65">
        <w:rPr>
          <w:color w:val="auto"/>
          <w:sz w:val="24"/>
          <w:szCs w:val="24"/>
        </w:rPr>
        <w:t>mjerodavnost</w:t>
      </w:r>
      <w:r w:rsidRPr="00017F65">
        <w:rPr>
          <w:color w:val="auto"/>
          <w:sz w:val="24"/>
          <w:szCs w:val="24"/>
        </w:rPr>
        <w:t xml:space="preserve"> nijedne </w:t>
      </w:r>
      <w:r w:rsidR="00B47A68" w:rsidRPr="00017F65">
        <w:rPr>
          <w:color w:val="auto"/>
          <w:sz w:val="24"/>
          <w:szCs w:val="24"/>
        </w:rPr>
        <w:t xml:space="preserve">temeljne </w:t>
      </w:r>
      <w:r w:rsidRPr="00017F65">
        <w:rPr>
          <w:color w:val="auto"/>
          <w:sz w:val="24"/>
          <w:szCs w:val="24"/>
        </w:rPr>
        <w:t xml:space="preserve"> i unut</w:t>
      </w:r>
      <w:r w:rsidR="00B47A68" w:rsidRPr="00017F65">
        <w:rPr>
          <w:color w:val="auto"/>
          <w:sz w:val="24"/>
          <w:szCs w:val="24"/>
        </w:rPr>
        <w:t>arnje</w:t>
      </w:r>
      <w:r w:rsidRPr="00017F65">
        <w:rPr>
          <w:color w:val="auto"/>
          <w:sz w:val="24"/>
          <w:szCs w:val="24"/>
        </w:rPr>
        <w:t xml:space="preserve"> </w:t>
      </w:r>
      <w:r w:rsidR="0016780F" w:rsidRPr="00017F65">
        <w:rPr>
          <w:color w:val="auto"/>
          <w:sz w:val="24"/>
          <w:szCs w:val="24"/>
        </w:rPr>
        <w:t>organizacijske</w:t>
      </w:r>
      <w:r w:rsidRPr="00017F65">
        <w:rPr>
          <w:color w:val="auto"/>
          <w:sz w:val="24"/>
          <w:szCs w:val="24"/>
        </w:rPr>
        <w:t xml:space="preserve"> jedinice, određuje se da će ih obavljati samostalni izvrši</w:t>
      </w:r>
      <w:r w:rsidR="00B47A68" w:rsidRPr="00017F65">
        <w:rPr>
          <w:color w:val="auto"/>
          <w:sz w:val="24"/>
          <w:szCs w:val="24"/>
        </w:rPr>
        <w:t>telji</w:t>
      </w:r>
      <w:r w:rsidRPr="00017F65">
        <w:rPr>
          <w:color w:val="auto"/>
          <w:sz w:val="24"/>
          <w:szCs w:val="24"/>
        </w:rPr>
        <w:t>.</w:t>
      </w:r>
    </w:p>
    <w:p w14:paraId="758C2207" w14:textId="77777777" w:rsidR="00017F65" w:rsidRPr="00017F65" w:rsidRDefault="00017F65" w:rsidP="00017F65">
      <w:pPr>
        <w:pStyle w:val="ListParagraph"/>
        <w:ind w:left="0" w:firstLine="0"/>
        <w:rPr>
          <w:color w:val="auto"/>
          <w:sz w:val="24"/>
          <w:szCs w:val="24"/>
        </w:rPr>
      </w:pPr>
    </w:p>
    <w:p w14:paraId="1C026660" w14:textId="77777777" w:rsidR="00DA7B4E" w:rsidRPr="00882A80" w:rsidRDefault="00DA7B4E" w:rsidP="00DA7B4E">
      <w:pPr>
        <w:spacing w:after="234"/>
        <w:ind w:left="0" w:right="-15" w:firstLine="0"/>
        <w:rPr>
          <w:color w:val="auto"/>
          <w:sz w:val="24"/>
          <w:szCs w:val="24"/>
        </w:rPr>
      </w:pPr>
      <w:r w:rsidRPr="00882A80">
        <w:rPr>
          <w:b/>
          <w:color w:val="auto"/>
          <w:sz w:val="24"/>
          <w:szCs w:val="24"/>
        </w:rPr>
        <w:t>ODJELJAK - B. Unu</w:t>
      </w:r>
      <w:r w:rsidR="00B47A68" w:rsidRPr="00882A80">
        <w:rPr>
          <w:b/>
          <w:color w:val="auto"/>
          <w:sz w:val="24"/>
          <w:szCs w:val="24"/>
        </w:rPr>
        <w:t>tarnj</w:t>
      </w:r>
      <w:r w:rsidR="00D840B8">
        <w:rPr>
          <w:b/>
          <w:color w:val="auto"/>
          <w:sz w:val="24"/>
          <w:szCs w:val="24"/>
        </w:rPr>
        <w:t>a organizacija</w:t>
      </w:r>
      <w:r w:rsidRPr="00882A80">
        <w:rPr>
          <w:b/>
          <w:color w:val="auto"/>
          <w:sz w:val="24"/>
          <w:szCs w:val="24"/>
        </w:rPr>
        <w:t xml:space="preserve"> gradskih i općinskih organa uprave</w:t>
      </w:r>
      <w:r w:rsidRPr="00882A80">
        <w:rPr>
          <w:color w:val="auto"/>
          <w:sz w:val="24"/>
          <w:szCs w:val="24"/>
        </w:rPr>
        <w:t xml:space="preserve"> </w:t>
      </w:r>
    </w:p>
    <w:p w14:paraId="231E1FDB" w14:textId="77777777" w:rsidR="00DA7B4E" w:rsidRPr="00882A80" w:rsidRDefault="00570D8D" w:rsidP="00DA7B4E">
      <w:pPr>
        <w:spacing w:after="234"/>
        <w:ind w:left="0" w:right="-15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21.</w:t>
      </w:r>
    </w:p>
    <w:p w14:paraId="55B8EA20" w14:textId="77777777" w:rsidR="00DA7B4E" w:rsidRPr="00882A80" w:rsidRDefault="00DA7B4E" w:rsidP="00DA7B4E">
      <w:pPr>
        <w:spacing w:after="234"/>
        <w:ind w:left="0" w:right="-15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(Unut</w:t>
      </w:r>
      <w:r w:rsidR="00B47A68" w:rsidRPr="00882A80">
        <w:rPr>
          <w:b/>
          <w:bCs/>
          <w:color w:val="auto"/>
          <w:sz w:val="24"/>
          <w:szCs w:val="24"/>
        </w:rPr>
        <w:t>arnj</w:t>
      </w:r>
      <w:r w:rsidR="00D840B8">
        <w:rPr>
          <w:b/>
          <w:bCs/>
          <w:color w:val="auto"/>
          <w:sz w:val="24"/>
          <w:szCs w:val="24"/>
        </w:rPr>
        <w:t>a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="00D840B8">
        <w:rPr>
          <w:b/>
          <w:bCs/>
          <w:color w:val="auto"/>
          <w:sz w:val="24"/>
          <w:szCs w:val="24"/>
        </w:rPr>
        <w:t>organizacija</w:t>
      </w:r>
      <w:r w:rsidR="00B47A68" w:rsidRPr="00882A80">
        <w:rPr>
          <w:b/>
          <w:bCs/>
          <w:color w:val="auto"/>
          <w:sz w:val="24"/>
          <w:szCs w:val="24"/>
        </w:rPr>
        <w:t xml:space="preserve"> </w:t>
      </w:r>
      <w:r w:rsidRPr="00882A80">
        <w:rPr>
          <w:b/>
          <w:bCs/>
          <w:color w:val="auto"/>
          <w:sz w:val="24"/>
          <w:szCs w:val="24"/>
        </w:rPr>
        <w:t>službi za upravu)</w:t>
      </w:r>
    </w:p>
    <w:p w14:paraId="31FAB819" w14:textId="77777777" w:rsidR="00DA7B4E" w:rsidRPr="00882A80" w:rsidRDefault="00DA7B4E" w:rsidP="00DA7B4E">
      <w:pPr>
        <w:numPr>
          <w:ilvl w:val="0"/>
          <w:numId w:val="14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Na utvrđivanje unut</w:t>
      </w:r>
      <w:r w:rsidR="00B47A68" w:rsidRPr="00882A80">
        <w:rPr>
          <w:color w:val="auto"/>
          <w:sz w:val="24"/>
          <w:szCs w:val="24"/>
        </w:rPr>
        <w:t>arnje</w:t>
      </w:r>
      <w:r w:rsidR="00D840B8">
        <w:rPr>
          <w:color w:val="auto"/>
          <w:sz w:val="24"/>
          <w:szCs w:val="24"/>
        </w:rPr>
        <w:t xml:space="preserve"> organizacije</w:t>
      </w:r>
      <w:r w:rsidRPr="00882A80">
        <w:rPr>
          <w:color w:val="auto"/>
          <w:sz w:val="24"/>
          <w:szCs w:val="24"/>
        </w:rPr>
        <w:t xml:space="preserve"> gradske, odnosno općinske službe za upravu, primjenjuju se odredbe ove Uredbe, ukoliko posebnim propisom gradskog, odnosno općinskog vijeća nije drugačije utvrđeno.</w:t>
      </w:r>
    </w:p>
    <w:p w14:paraId="7A757530" w14:textId="77777777" w:rsidR="00DA7B4E" w:rsidRPr="00882A80" w:rsidRDefault="00DA7B4E" w:rsidP="00DA7B4E">
      <w:pPr>
        <w:pStyle w:val="ListParagraph"/>
        <w:numPr>
          <w:ilvl w:val="0"/>
          <w:numId w:val="14"/>
        </w:numPr>
        <w:spacing w:after="36"/>
        <w:ind w:right="-15"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 xml:space="preserve">Ukoliko se u okviru iste gradske, odnosno općinske službe za upravu obavljaju poslovi vlastitih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jedinice lokalne samouprave i povjereni poslovi od strane federalnih i/ili </w:t>
      </w:r>
      <w:r w:rsidR="00B47A68" w:rsidRPr="00882A80">
        <w:rPr>
          <w:color w:val="auto"/>
          <w:sz w:val="24"/>
          <w:szCs w:val="24"/>
        </w:rPr>
        <w:t>županijskih</w:t>
      </w:r>
      <w:r w:rsidRPr="00882A80">
        <w:rPr>
          <w:color w:val="auto"/>
          <w:sz w:val="24"/>
          <w:szCs w:val="24"/>
        </w:rPr>
        <w:t xml:space="preserve"> vlasti, za obavljanje tih poslova se formiraju posebne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jedinice.</w:t>
      </w:r>
    </w:p>
    <w:p w14:paraId="071DB80A" w14:textId="77777777" w:rsidR="00017F65" w:rsidRDefault="00017F65" w:rsidP="00333C8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A0604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22.</w:t>
      </w:r>
    </w:p>
    <w:p w14:paraId="59358BA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(Unut</w:t>
      </w:r>
      <w:r w:rsidR="00B47A68" w:rsidRPr="00882A80">
        <w:rPr>
          <w:rFonts w:ascii="Times New Roman" w:hAnsi="Times New Roman" w:cs="Times New Roman"/>
          <w:b/>
          <w:bCs/>
          <w:sz w:val="24"/>
          <w:szCs w:val="24"/>
        </w:rPr>
        <w:t>arnj</w:t>
      </w:r>
      <w:r w:rsidR="00D840B8">
        <w:rPr>
          <w:rFonts w:ascii="Times New Roman" w:hAnsi="Times New Roman" w:cs="Times New Roman"/>
          <w:b/>
          <w:bCs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jedinstvenog organa uprave)</w:t>
      </w:r>
    </w:p>
    <w:p w14:paraId="763AD14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7C055C" w14:textId="77777777" w:rsidR="00DA7B4E" w:rsidRPr="00882A80" w:rsidRDefault="00DA7B4E" w:rsidP="00DA7B4E">
      <w:pPr>
        <w:spacing w:after="24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 okviru jedinstvenog gradskog, odnosno općinskog organa uprave, </w:t>
      </w:r>
      <w:r w:rsidR="00017F65">
        <w:rPr>
          <w:color w:val="auto"/>
          <w:sz w:val="24"/>
          <w:szCs w:val="24"/>
        </w:rPr>
        <w:t xml:space="preserve">pored temeljnih organizacijskih jedinica </w:t>
      </w:r>
      <w:r w:rsidR="00017F65" w:rsidRPr="00882A80">
        <w:rPr>
          <w:color w:val="auto"/>
          <w:sz w:val="24"/>
          <w:szCs w:val="24"/>
        </w:rPr>
        <w:t>iz članka 1</w:t>
      </w:r>
      <w:r w:rsidR="00017F65">
        <w:rPr>
          <w:color w:val="auto"/>
          <w:sz w:val="24"/>
          <w:szCs w:val="24"/>
        </w:rPr>
        <w:t>2</w:t>
      </w:r>
      <w:r w:rsidR="00017F65" w:rsidRPr="00882A80">
        <w:rPr>
          <w:color w:val="auto"/>
          <w:sz w:val="24"/>
          <w:szCs w:val="24"/>
        </w:rPr>
        <w:t>. stavak (1) ove Uredbe,</w:t>
      </w:r>
      <w:r w:rsidR="00017F6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mogu se </w:t>
      </w:r>
      <w:r w:rsidR="00017F65">
        <w:rPr>
          <w:color w:val="auto"/>
          <w:sz w:val="24"/>
          <w:szCs w:val="24"/>
        </w:rPr>
        <w:t>i službe kao temeljne organizacijske jedinice</w:t>
      </w:r>
      <w:r w:rsidRPr="00882A80">
        <w:rPr>
          <w:color w:val="auto"/>
          <w:sz w:val="24"/>
          <w:szCs w:val="24"/>
        </w:rPr>
        <w:t xml:space="preserve"> o čemu odlučuje gradonačelnik, odnosno općinski načelnik pravilnikom. </w:t>
      </w:r>
    </w:p>
    <w:p w14:paraId="35E66F77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23.</w:t>
      </w:r>
    </w:p>
    <w:p w14:paraId="644F084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Mjesni ured )</w:t>
      </w:r>
    </w:p>
    <w:p w14:paraId="46FDD37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6CBEF" w14:textId="77777777" w:rsidR="00DA7B4E" w:rsidRPr="00882A80" w:rsidRDefault="00DA7B4E" w:rsidP="00DA7B4E">
      <w:pPr>
        <w:spacing w:after="246"/>
        <w:rPr>
          <w:b/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Za obavljanje određenih upravnih poslova iz lokaln</w:t>
      </w:r>
      <w:r w:rsidR="00D840B8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samoupravn</w:t>
      </w:r>
      <w:r w:rsidR="00D840B8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općine može se odlukom općinskog vijeća formirati mjesni ured.</w:t>
      </w:r>
    </w:p>
    <w:p w14:paraId="23EA56C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IV. -  SISTEMATIZACIJA RADNIH MJESTA</w:t>
      </w:r>
    </w:p>
    <w:p w14:paraId="70101104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9C8E8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24.</w:t>
      </w:r>
    </w:p>
    <w:p w14:paraId="7C4D28E5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Sistematizacija radnih mjesta )</w:t>
      </w:r>
    </w:p>
    <w:p w14:paraId="3726D75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12CDA" w14:textId="77777777" w:rsidR="00DA7B4E" w:rsidRPr="00882A80" w:rsidRDefault="00DA7B4E" w:rsidP="00DA7B4E">
      <w:pPr>
        <w:numPr>
          <w:ilvl w:val="0"/>
          <w:numId w:val="1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Sistematizacijom radnih mjesta utvrđuju se radna mjesta državnih službenika i namještenika prema redoslijedu </w:t>
      </w:r>
      <w:r w:rsidR="00D840B8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koje su formirane pravilnikom, počev od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do unut</w:t>
      </w:r>
      <w:r w:rsidR="00B47A68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5BC2A320" w14:textId="77777777" w:rsidR="00DA7B4E" w:rsidRPr="00882A80" w:rsidRDefault="00DA7B4E" w:rsidP="00DA7B4E">
      <w:pPr>
        <w:numPr>
          <w:ilvl w:val="0"/>
          <w:numId w:val="1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</w:t>
      </w:r>
      <w:r w:rsidR="00D840B8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>jedinice koje u svom sastavu nemaju unut</w:t>
      </w:r>
      <w:r w:rsidR="004C6DDE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prvo se utvrđuje radno mjesto rukovodi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 xml:space="preserve"> te jedinice, a onda radna mjesta državnih službenika i namještenika.</w:t>
      </w:r>
    </w:p>
    <w:p w14:paraId="54F8ED19" w14:textId="77777777" w:rsidR="00DA7B4E" w:rsidRPr="00882A80" w:rsidRDefault="00DA7B4E" w:rsidP="00DA7B4E">
      <w:pPr>
        <w:numPr>
          <w:ilvl w:val="0"/>
          <w:numId w:val="1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koje u svom sastavu imaju unut</w:t>
      </w:r>
      <w:r w:rsidR="004C6DDE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radna mjesta se utvrđuju sljedećim redoslijedom, i to: prvo se utvrđuje radno mjesto rukovod</w:t>
      </w:r>
      <w:r w:rsidR="004C6DDE" w:rsidRPr="00882A80">
        <w:rPr>
          <w:color w:val="auto"/>
          <w:sz w:val="24"/>
          <w:szCs w:val="24"/>
        </w:rPr>
        <w:t>itelja</w:t>
      </w:r>
      <w:r w:rsidRPr="00882A80">
        <w:rPr>
          <w:color w:val="auto"/>
          <w:sz w:val="24"/>
          <w:szCs w:val="24"/>
        </w:rPr>
        <w:t xml:space="preserve">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zatim radno mjesto šefa prve unut</w:t>
      </w:r>
      <w:r w:rsidR="004C6DDE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jedinice, pa radna mjesta državnih službenika i namještenika te jedinice, a nakon toga slijedi radno mjesto šefa druge unu</w:t>
      </w:r>
      <w:r w:rsidR="004C6DDE" w:rsidRPr="00882A80">
        <w:rPr>
          <w:color w:val="auto"/>
          <w:sz w:val="24"/>
          <w:szCs w:val="24"/>
        </w:rPr>
        <w:t>tarnje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jedinice, pa radna mjesta državnih službenika i namještenika te jedinice i tako redom za ostale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6CACB631" w14:textId="77777777" w:rsidR="00DA7B4E" w:rsidRPr="00882A80" w:rsidRDefault="00DA7B4E" w:rsidP="00DA7B4E">
      <w:pPr>
        <w:numPr>
          <w:ilvl w:val="0"/>
          <w:numId w:val="1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Radna mjesta državnih službenika utvrđuju se tako što se polazi od više ka nižoj kategoriji radnog mjesta (pozicija radnog mjesta), a radna mjesta namještenika utvrđuju se iza radnih mjesta državnih službenika po istom redoslijedu kategorija radnih mjesta.       </w:t>
      </w:r>
    </w:p>
    <w:p w14:paraId="38D65509" w14:textId="77777777" w:rsidR="00DA7B4E" w:rsidRPr="00882A80" w:rsidRDefault="00DA7B4E" w:rsidP="00DA7B4E">
      <w:pPr>
        <w:ind w:left="0" w:firstLine="373"/>
        <w:rPr>
          <w:color w:val="auto"/>
          <w:sz w:val="24"/>
          <w:szCs w:val="24"/>
        </w:rPr>
      </w:pPr>
    </w:p>
    <w:p w14:paraId="11890F04" w14:textId="77777777" w:rsidR="00DA7B4E" w:rsidRPr="00882A80" w:rsidRDefault="00570D8D" w:rsidP="004C6DD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25.</w:t>
      </w:r>
    </w:p>
    <w:p w14:paraId="5211D0A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Razvrstavanje poslova na radna mjesta )</w:t>
      </w:r>
    </w:p>
    <w:p w14:paraId="107DE24C" w14:textId="77777777" w:rsidR="00DA7B4E" w:rsidRPr="00882A80" w:rsidRDefault="00DA7B4E" w:rsidP="00DA7B4E">
      <w:pPr>
        <w:numPr>
          <w:ilvl w:val="0"/>
          <w:numId w:val="16"/>
        </w:numPr>
        <w:spacing w:before="240"/>
        <w:ind w:left="0"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Razvrstavanje poslova </w:t>
      </w:r>
      <w:r w:rsidR="004C6DDE" w:rsidRPr="00882A80">
        <w:rPr>
          <w:color w:val="auto"/>
          <w:sz w:val="24"/>
          <w:szCs w:val="24"/>
        </w:rPr>
        <w:t xml:space="preserve">temeljne </w:t>
      </w:r>
      <w:r w:rsidRPr="00882A80">
        <w:rPr>
          <w:color w:val="auto"/>
          <w:sz w:val="24"/>
          <w:szCs w:val="24"/>
        </w:rPr>
        <w:t xml:space="preserve">djelatnosti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organa uprave vrši se na radna mjesta rukovodećih državnih službenika, </w:t>
      </w:r>
      <w:r w:rsidR="00017F65">
        <w:rPr>
          <w:color w:val="auto"/>
          <w:sz w:val="24"/>
          <w:szCs w:val="24"/>
        </w:rPr>
        <w:t>i ostalih</w:t>
      </w:r>
      <w:r w:rsidRPr="00882A80">
        <w:rPr>
          <w:color w:val="auto"/>
          <w:sz w:val="24"/>
          <w:szCs w:val="24"/>
        </w:rPr>
        <w:t xml:space="preserve"> državnih službenika</w:t>
      </w:r>
      <w:r w:rsidR="004C6DDE" w:rsidRPr="00882A80">
        <w:rPr>
          <w:color w:val="auto"/>
          <w:sz w:val="24"/>
          <w:szCs w:val="24"/>
        </w:rPr>
        <w:t xml:space="preserve"> sukladno</w:t>
      </w:r>
      <w:r w:rsidRPr="00882A80">
        <w:rPr>
          <w:color w:val="auto"/>
          <w:sz w:val="24"/>
          <w:szCs w:val="24"/>
        </w:rPr>
        <w:t xml:space="preserve"> Zakon</w:t>
      </w:r>
      <w:r w:rsidR="004C6DD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o državnoj službi u Federaciji Bosne i Hercegovine („Službene novine Federacije Bosne i Hercegovine”, br.</w:t>
      </w:r>
      <w:r w:rsidR="00DC742A" w:rsidRPr="00882A80">
        <w:rPr>
          <w:color w:val="auto"/>
          <w:sz w:val="24"/>
          <w:szCs w:val="24"/>
        </w:rPr>
        <w:t>:</w:t>
      </w:r>
      <w:r w:rsidRPr="00882A80">
        <w:rPr>
          <w:color w:val="auto"/>
          <w:sz w:val="24"/>
          <w:szCs w:val="24"/>
        </w:rPr>
        <w:t xml:space="preserve"> 29/03, 23/04, 39/04, 54/04, 67/05, </w:t>
      </w:r>
      <w:r w:rsidR="00DC742A" w:rsidRPr="00882A80">
        <w:rPr>
          <w:color w:val="auto"/>
          <w:sz w:val="24"/>
          <w:szCs w:val="24"/>
        </w:rPr>
        <w:t>0</w:t>
      </w:r>
      <w:r w:rsidRPr="00882A80">
        <w:rPr>
          <w:color w:val="auto"/>
          <w:sz w:val="24"/>
          <w:szCs w:val="24"/>
        </w:rPr>
        <w:t>8/06 i 04/12) preuzet</w:t>
      </w:r>
      <w:r w:rsidR="00E90455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Uredbom o primjeni zakona o državnoj službi u Federaciji Bosne i Hercegovine u Hercegovačko-neretvansko</w:t>
      </w:r>
      <w:r w:rsidR="004C6DDE" w:rsidRPr="00882A80">
        <w:rPr>
          <w:color w:val="auto"/>
          <w:sz w:val="24"/>
          <w:szCs w:val="24"/>
        </w:rPr>
        <w:t>j</w:t>
      </w:r>
      <w:r w:rsidRPr="00882A80">
        <w:rPr>
          <w:color w:val="auto"/>
          <w:sz w:val="24"/>
          <w:szCs w:val="24"/>
        </w:rPr>
        <w:t xml:space="preserve"> </w:t>
      </w:r>
      <w:r w:rsidR="004C6DDE" w:rsidRPr="00882A80">
        <w:rPr>
          <w:color w:val="auto"/>
          <w:sz w:val="24"/>
          <w:szCs w:val="24"/>
        </w:rPr>
        <w:t>županiji</w:t>
      </w:r>
      <w:r w:rsidRPr="00882A80">
        <w:rPr>
          <w:color w:val="auto"/>
          <w:sz w:val="24"/>
          <w:szCs w:val="24"/>
        </w:rPr>
        <w:t xml:space="preserve"> („</w:t>
      </w:r>
      <w:r w:rsidR="004C6DDE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Hercegovačko-neretvansk</w:t>
      </w:r>
      <w:r w:rsidR="004C6DDE" w:rsidRPr="00882A80">
        <w:rPr>
          <w:color w:val="auto"/>
          <w:sz w:val="24"/>
          <w:szCs w:val="24"/>
        </w:rPr>
        <w:t>e županije-</w:t>
      </w:r>
      <w:r w:rsidRPr="00882A80">
        <w:rPr>
          <w:color w:val="auto"/>
          <w:sz w:val="24"/>
          <w:szCs w:val="24"/>
        </w:rPr>
        <w:t>kantona”, br.:</w:t>
      </w:r>
      <w:r w:rsidR="00DC742A" w:rsidRPr="00882A80">
        <w:rPr>
          <w:color w:val="auto"/>
          <w:sz w:val="24"/>
          <w:szCs w:val="24"/>
        </w:rPr>
        <w:t xml:space="preserve"> </w:t>
      </w:r>
      <w:r w:rsidR="00DC742A" w:rsidRPr="00882A80">
        <w:rPr>
          <w:color w:val="auto"/>
          <w:sz w:val="24"/>
          <w:szCs w:val="24"/>
        </w:rPr>
        <w:lastRenderedPageBreak/>
        <w:t>0</w:t>
      </w:r>
      <w:r w:rsidRPr="00882A80">
        <w:rPr>
          <w:color w:val="auto"/>
          <w:sz w:val="24"/>
          <w:szCs w:val="24"/>
        </w:rPr>
        <w:t>1</w:t>
      </w:r>
      <w:r w:rsidR="00DC742A" w:rsidRPr="00882A80">
        <w:rPr>
          <w:color w:val="auto"/>
          <w:sz w:val="24"/>
          <w:szCs w:val="24"/>
        </w:rPr>
        <w:t>/12 i 0</w:t>
      </w:r>
      <w:r w:rsidRPr="00882A80">
        <w:rPr>
          <w:color w:val="auto"/>
          <w:sz w:val="24"/>
          <w:szCs w:val="24"/>
        </w:rPr>
        <w:t xml:space="preserve">1/14) i Uredbom o poslovima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djelatnosti iz </w:t>
      </w:r>
      <w:r w:rsidR="003978DD" w:rsidRPr="00882A80">
        <w:rPr>
          <w:color w:val="auto"/>
          <w:sz w:val="24"/>
          <w:szCs w:val="24"/>
        </w:rPr>
        <w:t>mjerodavnosti</w:t>
      </w:r>
      <w:r w:rsidR="004C6DD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organa državne službe koje obavljaju državni službenici, u</w:t>
      </w:r>
      <w:r w:rsidR="004C6DDE" w:rsidRPr="00882A80">
        <w:rPr>
          <w:color w:val="auto"/>
          <w:sz w:val="24"/>
          <w:szCs w:val="24"/>
        </w:rPr>
        <w:t>vjetima</w:t>
      </w:r>
      <w:r w:rsidRPr="00882A80">
        <w:rPr>
          <w:color w:val="auto"/>
          <w:sz w:val="24"/>
          <w:szCs w:val="24"/>
        </w:rPr>
        <w:t xml:space="preserve"> za vršenje tih poslova i ostvarivanju određenih prava iz radnog odnosa (“Službene novine Federacije Bosne i Hercegovine”, br. 35/04 , </w:t>
      </w:r>
      <w:r w:rsidR="00DC742A" w:rsidRPr="00882A80">
        <w:rPr>
          <w:color w:val="auto"/>
          <w:sz w:val="24"/>
          <w:szCs w:val="24"/>
        </w:rPr>
        <w:t>0</w:t>
      </w:r>
      <w:r w:rsidRPr="00882A80">
        <w:rPr>
          <w:color w:val="auto"/>
          <w:sz w:val="24"/>
          <w:szCs w:val="24"/>
        </w:rPr>
        <w:t>3/06, 19/12, 08/14).</w:t>
      </w:r>
    </w:p>
    <w:p w14:paraId="485F325C" w14:textId="77777777" w:rsidR="00DA7B4E" w:rsidRPr="00882A80" w:rsidRDefault="00DA7B4E" w:rsidP="00DA7B4E">
      <w:pPr>
        <w:numPr>
          <w:ilvl w:val="0"/>
          <w:numId w:val="16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Razvrstavanje dopunskih poslova </w:t>
      </w:r>
      <w:r w:rsidR="004C6DDE" w:rsidRPr="00882A80">
        <w:rPr>
          <w:color w:val="auto"/>
          <w:sz w:val="24"/>
          <w:szCs w:val="24"/>
        </w:rPr>
        <w:t>temeljnih</w:t>
      </w:r>
      <w:r w:rsidRPr="00882A80">
        <w:rPr>
          <w:color w:val="auto"/>
          <w:sz w:val="24"/>
          <w:szCs w:val="24"/>
        </w:rPr>
        <w:t xml:space="preserve"> djelatnosti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organa uprave vrši se na radna mjesta namještenika, </w:t>
      </w:r>
      <w:r w:rsidR="004C6DDE" w:rsidRPr="00882A80">
        <w:rPr>
          <w:color w:val="auto"/>
          <w:sz w:val="24"/>
          <w:szCs w:val="24"/>
        </w:rPr>
        <w:t>sukladno</w:t>
      </w:r>
      <w:r w:rsidRPr="00882A80">
        <w:rPr>
          <w:color w:val="auto"/>
          <w:sz w:val="24"/>
          <w:szCs w:val="24"/>
        </w:rPr>
        <w:t xml:space="preserve"> Zakon</w:t>
      </w:r>
      <w:r w:rsidR="004C6DD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o namještenicima u organima državne službe u Federaciji Bosne i Hercegovine (“Službene novine Federacije Bosne i Hercegovine”, broj</w:t>
      </w:r>
      <w:r w:rsidRPr="00882A80">
        <w:rPr>
          <w:b/>
          <w:color w:val="auto"/>
          <w:sz w:val="24"/>
          <w:szCs w:val="24"/>
        </w:rPr>
        <w:t xml:space="preserve">: </w:t>
      </w:r>
      <w:r w:rsidRPr="00882A80">
        <w:rPr>
          <w:color w:val="auto"/>
          <w:sz w:val="24"/>
          <w:szCs w:val="24"/>
        </w:rPr>
        <w:t xml:space="preserve">49/05 i 103/21) i Uredbom o dopunskim poslovima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djelatnosti i poslovima pomoćne djelatnosti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organa državne službe koje obavljaju namještenici (“Službene novine Federacije Bosne i Hercegovine”, br.</w:t>
      </w:r>
      <w:r w:rsidR="00DC742A" w:rsidRPr="00882A80">
        <w:rPr>
          <w:color w:val="auto"/>
          <w:sz w:val="24"/>
          <w:szCs w:val="24"/>
        </w:rPr>
        <w:t>:</w:t>
      </w:r>
      <w:r w:rsidRPr="00882A80">
        <w:rPr>
          <w:color w:val="auto"/>
          <w:sz w:val="24"/>
          <w:szCs w:val="24"/>
        </w:rPr>
        <w:t xml:space="preserve"> 69/05, 29/06 i 65/20).</w:t>
      </w:r>
    </w:p>
    <w:p w14:paraId="071BC878" w14:textId="77777777" w:rsidR="00DA7B4E" w:rsidRPr="00882A80" w:rsidRDefault="00DA7B4E" w:rsidP="00DA7B4E">
      <w:pPr>
        <w:numPr>
          <w:ilvl w:val="0"/>
          <w:numId w:val="16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Radna mjesta rukovodećih državnih službenika i </w:t>
      </w:r>
      <w:r w:rsidR="00017F65">
        <w:rPr>
          <w:color w:val="auto"/>
          <w:sz w:val="24"/>
          <w:szCs w:val="24"/>
        </w:rPr>
        <w:t xml:space="preserve">ostalih </w:t>
      </w:r>
      <w:r w:rsidRPr="00882A80">
        <w:rPr>
          <w:color w:val="auto"/>
          <w:sz w:val="24"/>
          <w:szCs w:val="24"/>
        </w:rPr>
        <w:t>državnih službenika, odnosno namještenika iz stav</w:t>
      </w:r>
      <w:r w:rsidR="004C6DDE" w:rsidRPr="00882A80">
        <w:rPr>
          <w:color w:val="auto"/>
          <w:sz w:val="24"/>
          <w:szCs w:val="24"/>
        </w:rPr>
        <w:t>aka</w:t>
      </w:r>
      <w:r w:rsidRPr="00882A80">
        <w:rPr>
          <w:color w:val="auto"/>
          <w:sz w:val="24"/>
          <w:szCs w:val="24"/>
        </w:rPr>
        <w:t xml:space="preserve"> (1) i (2) ovog </w:t>
      </w:r>
      <w:r w:rsidR="00DC742A" w:rsidRPr="00882A80">
        <w:rPr>
          <w:color w:val="auto"/>
          <w:sz w:val="24"/>
          <w:szCs w:val="24"/>
        </w:rPr>
        <w:t>članka</w:t>
      </w:r>
      <w:r w:rsidR="00D840B8">
        <w:rPr>
          <w:color w:val="auto"/>
          <w:sz w:val="24"/>
          <w:szCs w:val="24"/>
        </w:rPr>
        <w:t>, obuhvać</w:t>
      </w:r>
      <w:r w:rsidRPr="00882A80">
        <w:rPr>
          <w:color w:val="auto"/>
          <w:sz w:val="24"/>
          <w:szCs w:val="24"/>
        </w:rPr>
        <w:t>aju sljedeće elemente: naziv radnog mjesta, opis poslova, u</w:t>
      </w:r>
      <w:r w:rsidR="004C6DDE" w:rsidRPr="00882A80">
        <w:rPr>
          <w:color w:val="auto"/>
          <w:sz w:val="24"/>
          <w:szCs w:val="24"/>
        </w:rPr>
        <w:t>vjete</w:t>
      </w:r>
      <w:r w:rsidRPr="00882A80">
        <w:rPr>
          <w:color w:val="auto"/>
          <w:sz w:val="24"/>
          <w:szCs w:val="24"/>
        </w:rPr>
        <w:t xml:space="preserve"> za vršenje poslova, vrstu djelatnosti, naziv grupe poslova, složenost poslova, status izvrši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, pozicija radnog mjesta i broj izvrši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.</w:t>
      </w:r>
    </w:p>
    <w:p w14:paraId="4FE65D4A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26.</w:t>
      </w:r>
    </w:p>
    <w:p w14:paraId="5395B47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Raspoređivanje poslova i broj izvrš</w:t>
      </w:r>
      <w:r w:rsidR="004C6DDE" w:rsidRPr="00882A80">
        <w:rPr>
          <w:rFonts w:ascii="Times New Roman" w:hAnsi="Times New Roman" w:cs="Times New Roman"/>
          <w:b/>
          <w:bCs/>
          <w:sz w:val="24"/>
          <w:szCs w:val="24"/>
        </w:rPr>
        <w:t>itelja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14:paraId="313988E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46FFC9" w14:textId="77777777" w:rsidR="00DA7B4E" w:rsidRPr="00882A80" w:rsidRDefault="00DA7B4E" w:rsidP="00DA7B4E">
      <w:pPr>
        <w:numPr>
          <w:ilvl w:val="0"/>
          <w:numId w:val="17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Radna mjesta utvrđuju se tako što se na radnom mjestu obavljaju isti ili slični poslovi koji su međusobno povezani i koji se moraju obavljati kao cjelina.</w:t>
      </w:r>
    </w:p>
    <w:p w14:paraId="49CF7605" w14:textId="77777777" w:rsidR="00DA7B4E" w:rsidRPr="00882A80" w:rsidRDefault="00DA7B4E" w:rsidP="00DA7B4E">
      <w:pPr>
        <w:numPr>
          <w:ilvl w:val="0"/>
          <w:numId w:val="17"/>
        </w:numPr>
        <w:spacing w:after="246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Broj izvrši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 xml:space="preserve"> za radno mjesto određuje se prema vrsti, o</w:t>
      </w:r>
      <w:r w:rsidR="00D840B8">
        <w:rPr>
          <w:color w:val="auto"/>
          <w:sz w:val="24"/>
          <w:szCs w:val="24"/>
        </w:rPr>
        <w:t>psegu</w:t>
      </w:r>
      <w:r w:rsidRPr="00882A80">
        <w:rPr>
          <w:color w:val="auto"/>
          <w:sz w:val="24"/>
          <w:szCs w:val="24"/>
        </w:rPr>
        <w:t xml:space="preserve"> i složenosti poslova i zadataka, vodeći računa da se osigura puna zaposlenost svakog izvrš</w:t>
      </w:r>
      <w:r w:rsidR="004C6DDE" w:rsidRPr="00882A80">
        <w:rPr>
          <w:color w:val="auto"/>
          <w:sz w:val="24"/>
          <w:szCs w:val="24"/>
        </w:rPr>
        <w:t>itelja</w:t>
      </w:r>
      <w:r w:rsidRPr="00882A80">
        <w:rPr>
          <w:color w:val="auto"/>
          <w:sz w:val="24"/>
          <w:szCs w:val="24"/>
        </w:rPr>
        <w:t xml:space="preserve"> i maksimalno koristi njegovo stručno znanje i druge radne sposobnosti, tako da na istom radnom mjestu može biti jedan ili više izvrši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 xml:space="preserve"> što zavisi od o</w:t>
      </w:r>
      <w:r w:rsidR="00D840B8">
        <w:rPr>
          <w:color w:val="auto"/>
          <w:sz w:val="24"/>
          <w:szCs w:val="24"/>
        </w:rPr>
        <w:t>psegu</w:t>
      </w:r>
      <w:r w:rsidRPr="00882A80">
        <w:rPr>
          <w:color w:val="auto"/>
          <w:sz w:val="24"/>
          <w:szCs w:val="24"/>
        </w:rPr>
        <w:t xml:space="preserve"> poslova radnog mjesta.</w:t>
      </w:r>
    </w:p>
    <w:p w14:paraId="36EF79E7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V. -RUKOVOĐENJE</w:t>
      </w:r>
    </w:p>
    <w:p w14:paraId="1C2475D3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ODJELJAK - A. </w:t>
      </w:r>
      <w:r w:rsidR="004C6DD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Županijski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organ uprave </w:t>
      </w:r>
    </w:p>
    <w:p w14:paraId="3DC8F080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F37F6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27.</w:t>
      </w:r>
    </w:p>
    <w:p w14:paraId="22D2D3E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 Rukovođenje </w:t>
      </w:r>
      <w:r w:rsidR="004C6DDE" w:rsidRPr="00882A80">
        <w:rPr>
          <w:rFonts w:ascii="Times New Roman" w:hAnsi="Times New Roman" w:cs="Times New Roman"/>
          <w:b/>
          <w:bCs/>
          <w:sz w:val="24"/>
          <w:szCs w:val="24"/>
        </w:rPr>
        <w:t>županijskim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organom uprave )</w:t>
      </w:r>
    </w:p>
    <w:p w14:paraId="0D18F2B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4BC4A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Rukovođenje </w:t>
      </w:r>
      <w:r w:rsidR="004C6DDE" w:rsidRPr="00882A80">
        <w:rPr>
          <w:color w:val="auto"/>
          <w:sz w:val="24"/>
          <w:szCs w:val="24"/>
        </w:rPr>
        <w:t>županijskim</w:t>
      </w:r>
      <w:r w:rsidRPr="00882A80">
        <w:rPr>
          <w:color w:val="auto"/>
          <w:sz w:val="24"/>
          <w:szCs w:val="24"/>
        </w:rPr>
        <w:t xml:space="preserve"> organom uprave pravilnikom se uređuje na sljedeći način:</w:t>
      </w:r>
    </w:p>
    <w:p w14:paraId="495819E1" w14:textId="77777777" w:rsidR="00DA7B4E" w:rsidRPr="00882A80" w:rsidRDefault="00DA7B4E" w:rsidP="00DA7B4E">
      <w:pPr>
        <w:numPr>
          <w:ilvl w:val="0"/>
          <w:numId w:val="18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</w:t>
      </w:r>
      <w:r w:rsidR="004C6DDE" w:rsidRPr="00882A80">
        <w:rPr>
          <w:color w:val="auto"/>
          <w:sz w:val="24"/>
          <w:szCs w:val="24"/>
        </w:rPr>
        <w:t>županijsko</w:t>
      </w:r>
      <w:r w:rsidRPr="00882A80">
        <w:rPr>
          <w:color w:val="auto"/>
          <w:sz w:val="24"/>
          <w:szCs w:val="24"/>
        </w:rPr>
        <w:t xml:space="preserve"> ministarstvo utvrđuje se da ministarstvom rukovodi </w:t>
      </w:r>
      <w:r w:rsidR="004C6DDE" w:rsidRPr="00882A80">
        <w:rPr>
          <w:color w:val="auto"/>
          <w:sz w:val="24"/>
          <w:szCs w:val="24"/>
        </w:rPr>
        <w:t>županijski</w:t>
      </w:r>
      <w:r w:rsidRPr="00882A80">
        <w:rPr>
          <w:color w:val="auto"/>
          <w:sz w:val="24"/>
          <w:szCs w:val="24"/>
        </w:rPr>
        <w:t xml:space="preserve"> ministar i da u rukovođenju ministarstvom ima zakonom i drugim propisima utvrđen</w:t>
      </w:r>
      <w:r w:rsidR="004C6DDE" w:rsidRPr="00882A80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ovla</w:t>
      </w:r>
      <w:r w:rsidR="004C6DDE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i određuje način korištenja ovla</w:t>
      </w:r>
      <w:r w:rsidR="004C6DDE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u donošenju općih i pojedinačnih akata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ministarstva;</w:t>
      </w:r>
    </w:p>
    <w:p w14:paraId="53E5B304" w14:textId="77777777" w:rsidR="00DA7B4E" w:rsidRPr="00882A80" w:rsidRDefault="00DA7B4E" w:rsidP="00DA7B4E">
      <w:pPr>
        <w:numPr>
          <w:ilvl w:val="0"/>
          <w:numId w:val="18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samostalnu </w:t>
      </w:r>
      <w:r w:rsidR="00DD1BAD" w:rsidRPr="00882A80">
        <w:rPr>
          <w:color w:val="auto"/>
          <w:sz w:val="24"/>
          <w:szCs w:val="24"/>
        </w:rPr>
        <w:t>županijsku</w:t>
      </w:r>
      <w:r w:rsidRPr="00882A80">
        <w:rPr>
          <w:color w:val="auto"/>
          <w:sz w:val="24"/>
          <w:szCs w:val="24"/>
        </w:rPr>
        <w:t xml:space="preserve"> upravu, odnosno upravnu organizaciju utvrđuje se da upravom, odnosno upravnom organizacijom, rukovodi </w:t>
      </w:r>
      <w:r w:rsidR="00D840B8">
        <w:rPr>
          <w:color w:val="auto"/>
          <w:sz w:val="24"/>
          <w:szCs w:val="24"/>
        </w:rPr>
        <w:t>ravnatelj</w:t>
      </w:r>
      <w:r w:rsidRPr="00882A80">
        <w:rPr>
          <w:color w:val="auto"/>
          <w:sz w:val="24"/>
          <w:szCs w:val="24"/>
        </w:rPr>
        <w:t xml:space="preserve"> i navode se sv</w:t>
      </w:r>
      <w:r w:rsidR="004C6DDE" w:rsidRPr="00882A80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ovla</w:t>
      </w:r>
      <w:r w:rsidR="004C6DDE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koja </w:t>
      </w:r>
      <w:r w:rsidR="00D840B8">
        <w:rPr>
          <w:color w:val="auto"/>
          <w:sz w:val="24"/>
          <w:szCs w:val="24"/>
        </w:rPr>
        <w:t>ravnatelj</w:t>
      </w:r>
      <w:r w:rsidRPr="00882A80">
        <w:rPr>
          <w:color w:val="auto"/>
          <w:sz w:val="24"/>
          <w:szCs w:val="24"/>
        </w:rPr>
        <w:t xml:space="preserve"> ima u rukovođenju, a koja su zakonom i drugim propisima utvrđena, zatim se određuje način korištenja ovla</w:t>
      </w:r>
      <w:r w:rsidR="004C6DDE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u donošenju svih općih i pojedinačnih akata iz </w:t>
      </w:r>
      <w:r w:rsidR="003978DD" w:rsidRPr="00882A80">
        <w:rPr>
          <w:color w:val="auto"/>
          <w:sz w:val="24"/>
          <w:szCs w:val="24"/>
        </w:rPr>
        <w:t>mjerodavnosti</w:t>
      </w:r>
      <w:r w:rsidR="004C6DD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uprave, odnosno upravne </w:t>
      </w:r>
      <w:r w:rsidR="00E95046" w:rsidRPr="00882A80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 kojom rukovodi, a onda se za to radno mjesto određuju svi elementi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4C6DD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 25. stav</w:t>
      </w:r>
      <w:r w:rsidR="004C6DDE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(3) ove Uredbe.</w:t>
      </w:r>
    </w:p>
    <w:p w14:paraId="2E1177F9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28.</w:t>
      </w:r>
    </w:p>
    <w:p w14:paraId="6F3444E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840B8">
        <w:rPr>
          <w:rFonts w:ascii="Times New Roman" w:hAnsi="Times New Roman" w:cs="Times New Roman"/>
          <w:b/>
          <w:bCs/>
          <w:sz w:val="24"/>
          <w:szCs w:val="24"/>
        </w:rPr>
        <w:t>Tajnik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DDE" w:rsidRPr="00882A80">
        <w:rPr>
          <w:rFonts w:ascii="Times New Roman" w:hAnsi="Times New Roman" w:cs="Times New Roman"/>
          <w:b/>
          <w:bCs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uprave)</w:t>
      </w:r>
    </w:p>
    <w:p w14:paraId="43451E26" w14:textId="77777777" w:rsidR="00DA7B4E" w:rsidRPr="00882A80" w:rsidRDefault="00DA7B4E" w:rsidP="00DA7B4E">
      <w:pPr>
        <w:spacing w:after="36"/>
        <w:ind w:left="0" w:right="-15" w:firstLine="373"/>
        <w:rPr>
          <w:color w:val="auto"/>
          <w:sz w:val="24"/>
          <w:szCs w:val="24"/>
        </w:rPr>
      </w:pPr>
    </w:p>
    <w:p w14:paraId="4DA280EE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 (1)  Radno mjesto </w:t>
      </w:r>
      <w:r w:rsidR="00D840B8">
        <w:rPr>
          <w:color w:val="auto"/>
          <w:sz w:val="24"/>
          <w:szCs w:val="24"/>
        </w:rPr>
        <w:t>tajnika</w:t>
      </w:r>
      <w:r w:rsidRPr="00882A80">
        <w:rPr>
          <w:color w:val="auto"/>
          <w:sz w:val="24"/>
          <w:szCs w:val="24"/>
        </w:rPr>
        <w:t xml:space="preserve"> </w:t>
      </w:r>
      <w:r w:rsidR="004C6DDE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utvrđuje se u poglavlju pravilnika koje se odnosi na rukovođenje organom uprave, odmah nakon defin</w:t>
      </w:r>
      <w:r w:rsidR="00630CAE" w:rsidRPr="00882A80">
        <w:rPr>
          <w:color w:val="auto"/>
          <w:sz w:val="24"/>
          <w:szCs w:val="24"/>
        </w:rPr>
        <w:t xml:space="preserve">iranja </w:t>
      </w:r>
      <w:r w:rsidRPr="00882A80">
        <w:rPr>
          <w:color w:val="auto"/>
          <w:sz w:val="24"/>
          <w:szCs w:val="24"/>
        </w:rPr>
        <w:t xml:space="preserve"> pitanja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lank</w:t>
      </w:r>
      <w:r w:rsidRPr="00882A80">
        <w:rPr>
          <w:color w:val="auto"/>
          <w:sz w:val="24"/>
          <w:szCs w:val="24"/>
        </w:rPr>
        <w:t>a 27. ove Uredbe.</w:t>
      </w:r>
    </w:p>
    <w:p w14:paraId="6E38FE3A" w14:textId="77777777" w:rsidR="00DA7B4E" w:rsidRPr="00333C85" w:rsidRDefault="00DA7B4E" w:rsidP="00333C85">
      <w:pPr>
        <w:spacing w:after="36"/>
        <w:ind w:left="10" w:right="-15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 xml:space="preserve">        (2)   Za radno mjesto </w:t>
      </w:r>
      <w:r w:rsidR="00D840B8">
        <w:rPr>
          <w:color w:val="auto"/>
          <w:sz w:val="24"/>
          <w:szCs w:val="24"/>
        </w:rPr>
        <w:t>tajnika</w:t>
      </w:r>
      <w:r w:rsidRPr="00882A80">
        <w:rPr>
          <w:color w:val="auto"/>
          <w:sz w:val="24"/>
          <w:szCs w:val="24"/>
        </w:rPr>
        <w:t xml:space="preserve"> </w:t>
      </w:r>
      <w:r w:rsidR="00361530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utvrđuju se sv</w:t>
      </w:r>
      <w:r w:rsidR="00630CAE" w:rsidRPr="00882A80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ovla</w:t>
      </w:r>
      <w:r w:rsidR="00630CAE" w:rsidRPr="00882A80">
        <w:rPr>
          <w:color w:val="auto"/>
          <w:sz w:val="24"/>
          <w:szCs w:val="24"/>
        </w:rPr>
        <w:t xml:space="preserve">sti </w:t>
      </w:r>
      <w:r w:rsidRPr="00882A80">
        <w:rPr>
          <w:color w:val="auto"/>
          <w:sz w:val="24"/>
          <w:szCs w:val="24"/>
        </w:rPr>
        <w:t xml:space="preserve"> koja ima u vršenju koordinacije </w:t>
      </w:r>
      <w:r w:rsidR="00361530" w:rsidRPr="00882A80">
        <w:rPr>
          <w:color w:val="auto"/>
          <w:sz w:val="24"/>
          <w:szCs w:val="24"/>
        </w:rPr>
        <w:t>temeljnih</w:t>
      </w:r>
      <w:r w:rsidRPr="00882A80">
        <w:rPr>
          <w:color w:val="auto"/>
          <w:sz w:val="24"/>
          <w:szCs w:val="24"/>
        </w:rPr>
        <w:t xml:space="preserve"> jedinica koje su za </w:t>
      </w:r>
      <w:r w:rsidR="00D840B8">
        <w:rPr>
          <w:color w:val="auto"/>
          <w:sz w:val="24"/>
          <w:szCs w:val="24"/>
        </w:rPr>
        <w:t>tajnika</w:t>
      </w:r>
      <w:r w:rsidRPr="00882A80">
        <w:rPr>
          <w:color w:val="auto"/>
          <w:sz w:val="24"/>
          <w:szCs w:val="24"/>
        </w:rPr>
        <w:t xml:space="preserve"> utvrđene u Uredbi o poslovima državnih službenika, način ostvarivanja koordinacije i opis poslova koje će </w:t>
      </w:r>
      <w:r w:rsidR="00D840B8">
        <w:rPr>
          <w:color w:val="auto"/>
          <w:sz w:val="24"/>
          <w:szCs w:val="24"/>
        </w:rPr>
        <w:t>tajnik</w:t>
      </w:r>
      <w:r w:rsidRPr="00882A80">
        <w:rPr>
          <w:color w:val="auto"/>
          <w:sz w:val="24"/>
          <w:szCs w:val="24"/>
        </w:rPr>
        <w:t xml:space="preserve"> vršiti s tim da se utvrđuju i svi elementi radnog mjesta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361530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25. </w:t>
      </w:r>
      <w:r w:rsidR="00B3399D">
        <w:rPr>
          <w:color w:val="auto"/>
          <w:sz w:val="24"/>
          <w:szCs w:val="24"/>
        </w:rPr>
        <w:t xml:space="preserve">stavak (3) </w:t>
      </w:r>
      <w:r w:rsidRPr="00882A80">
        <w:rPr>
          <w:color w:val="auto"/>
          <w:sz w:val="24"/>
          <w:szCs w:val="24"/>
        </w:rPr>
        <w:t xml:space="preserve">ove Uredbe.                </w:t>
      </w:r>
    </w:p>
    <w:p w14:paraId="1B7DFA1F" w14:textId="77777777" w:rsidR="00333C85" w:rsidRPr="00882A80" w:rsidRDefault="00333C85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14543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29.</w:t>
      </w:r>
    </w:p>
    <w:p w14:paraId="24FAF88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(Rukovođenje </w:t>
      </w:r>
      <w:r w:rsidR="00361530" w:rsidRPr="00882A80">
        <w:rPr>
          <w:rFonts w:ascii="Times New Roman" w:hAnsi="Times New Roman" w:cs="Times New Roman"/>
          <w:b/>
          <w:bCs/>
          <w:sz w:val="24"/>
          <w:szCs w:val="24"/>
        </w:rPr>
        <w:t>temeljnom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0B8">
        <w:rPr>
          <w:rFonts w:ascii="Times New Roman" w:hAnsi="Times New Roman" w:cs="Times New Roman"/>
          <w:b/>
          <w:bCs/>
          <w:sz w:val="24"/>
          <w:szCs w:val="24"/>
        </w:rPr>
        <w:t>organizacijskom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jedinicom)</w:t>
      </w:r>
    </w:p>
    <w:p w14:paraId="4B1E119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94A112" w14:textId="77777777" w:rsidR="00DA7B4E" w:rsidRPr="00882A80" w:rsidRDefault="00361530" w:rsidP="00DA7B4E">
      <w:pPr>
        <w:numPr>
          <w:ilvl w:val="0"/>
          <w:numId w:val="19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Temeljnom</w:t>
      </w:r>
      <w:r w:rsidR="00DA7B4E" w:rsidRPr="00882A80">
        <w:rPr>
          <w:color w:val="auto"/>
          <w:sz w:val="24"/>
          <w:szCs w:val="24"/>
        </w:rPr>
        <w:t xml:space="preserve"> </w:t>
      </w:r>
      <w:r w:rsidR="00D840B8">
        <w:rPr>
          <w:color w:val="auto"/>
          <w:sz w:val="24"/>
          <w:szCs w:val="24"/>
        </w:rPr>
        <w:t>organizacijskom</w:t>
      </w:r>
      <w:r w:rsidR="00DA7B4E" w:rsidRPr="00882A80">
        <w:rPr>
          <w:color w:val="auto"/>
          <w:sz w:val="24"/>
          <w:szCs w:val="24"/>
        </w:rPr>
        <w:t xml:space="preserve"> jedinicom</w:t>
      </w:r>
      <w:r w:rsidRPr="00882A80">
        <w:rPr>
          <w:color w:val="auto"/>
          <w:sz w:val="24"/>
          <w:szCs w:val="24"/>
        </w:rPr>
        <w:t>,</w:t>
      </w:r>
      <w:r w:rsidR="00DA7B4E" w:rsidRPr="00882A80">
        <w:rPr>
          <w:bCs/>
          <w:color w:val="auto"/>
          <w:sz w:val="24"/>
          <w:szCs w:val="24"/>
        </w:rPr>
        <w:t xml:space="preserve"> sektorom,</w:t>
      </w:r>
      <w:r w:rsidR="00DA7B4E" w:rsidRPr="00882A80">
        <w:rPr>
          <w:color w:val="auto"/>
          <w:sz w:val="24"/>
          <w:szCs w:val="24"/>
        </w:rPr>
        <w:t xml:space="preserve"> odjeljenjem, centrom, uredom, servisom i službom rukovodi pomoćnik rukovod</w:t>
      </w:r>
      <w:r w:rsidRPr="00882A80">
        <w:rPr>
          <w:color w:val="auto"/>
          <w:sz w:val="24"/>
          <w:szCs w:val="24"/>
        </w:rPr>
        <w:t>itelja</w:t>
      </w:r>
      <w:r w:rsidR="00DA7B4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županijskog</w:t>
      </w:r>
      <w:r w:rsidR="00DA7B4E" w:rsidRPr="00882A80">
        <w:rPr>
          <w:color w:val="auto"/>
          <w:sz w:val="24"/>
          <w:szCs w:val="24"/>
        </w:rPr>
        <w:t xml:space="preserve"> organa uprave.</w:t>
      </w:r>
    </w:p>
    <w:p w14:paraId="6FF40E9F" w14:textId="77777777" w:rsidR="00DA7B4E" w:rsidRPr="00882A80" w:rsidRDefault="00DA7B4E" w:rsidP="00DA7B4E">
      <w:pPr>
        <w:numPr>
          <w:ilvl w:val="0"/>
          <w:numId w:val="19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Upravom, koja se osniva kao </w:t>
      </w:r>
      <w:r w:rsidR="00361530" w:rsidRPr="00882A80">
        <w:rPr>
          <w:color w:val="auto"/>
          <w:sz w:val="24"/>
          <w:szCs w:val="24"/>
        </w:rPr>
        <w:t xml:space="preserve">temeljna </w:t>
      </w:r>
      <w:r w:rsidRPr="00882A80">
        <w:rPr>
          <w:color w:val="auto"/>
          <w:sz w:val="24"/>
          <w:szCs w:val="24"/>
        </w:rPr>
        <w:t xml:space="preserve"> </w:t>
      </w:r>
      <w:r w:rsidR="00D840B8">
        <w:rPr>
          <w:color w:val="auto"/>
          <w:sz w:val="24"/>
          <w:szCs w:val="24"/>
        </w:rPr>
        <w:t>organizacijska</w:t>
      </w:r>
      <w:r w:rsidRPr="00882A80">
        <w:rPr>
          <w:color w:val="auto"/>
          <w:sz w:val="24"/>
          <w:szCs w:val="24"/>
        </w:rPr>
        <w:t xml:space="preserve"> jedinica u MUP-u HN</w:t>
      </w:r>
      <w:r w:rsidR="00361530" w:rsidRPr="00882A80">
        <w:rPr>
          <w:color w:val="auto"/>
          <w:sz w:val="24"/>
          <w:szCs w:val="24"/>
        </w:rPr>
        <w:t>Ž</w:t>
      </w:r>
      <w:r w:rsidRPr="00882A80">
        <w:rPr>
          <w:color w:val="auto"/>
          <w:sz w:val="24"/>
          <w:szCs w:val="24"/>
        </w:rPr>
        <w:t xml:space="preserve">,  rukovodi policijski komesar, odnosno </w:t>
      </w:r>
      <w:r w:rsidR="00D840B8">
        <w:rPr>
          <w:color w:val="auto"/>
          <w:sz w:val="24"/>
          <w:szCs w:val="24"/>
        </w:rPr>
        <w:t>ravnatelj</w:t>
      </w:r>
      <w:r w:rsidRPr="00882A80">
        <w:rPr>
          <w:color w:val="auto"/>
          <w:sz w:val="24"/>
          <w:szCs w:val="24"/>
        </w:rPr>
        <w:t xml:space="preserve"> uprave.</w:t>
      </w:r>
    </w:p>
    <w:p w14:paraId="00E1D6DD" w14:textId="77777777" w:rsidR="00333C85" w:rsidRPr="00333C85" w:rsidRDefault="00DA7B4E" w:rsidP="00333C85">
      <w:pPr>
        <w:numPr>
          <w:ilvl w:val="0"/>
          <w:numId w:val="19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Ovla</w:t>
      </w:r>
      <w:r w:rsidR="00361530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rukovodećeg službenika iz stav</w:t>
      </w:r>
      <w:r w:rsidR="00361530" w:rsidRPr="00882A80">
        <w:rPr>
          <w:color w:val="auto"/>
          <w:sz w:val="24"/>
          <w:szCs w:val="24"/>
        </w:rPr>
        <w:t>aka</w:t>
      </w:r>
      <w:r w:rsidRPr="00882A80">
        <w:rPr>
          <w:color w:val="auto"/>
          <w:sz w:val="24"/>
          <w:szCs w:val="24"/>
        </w:rPr>
        <w:t xml:space="preserve"> (1) i (2) ovog </w:t>
      </w:r>
      <w:r w:rsidR="00FB3AF0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rukovođenju </w:t>
      </w:r>
      <w:r w:rsidR="00361530" w:rsidRPr="00882A80">
        <w:rPr>
          <w:color w:val="auto"/>
          <w:sz w:val="24"/>
          <w:szCs w:val="24"/>
        </w:rPr>
        <w:t xml:space="preserve">temeljnom </w:t>
      </w:r>
      <w:r w:rsidR="00D840B8">
        <w:rPr>
          <w:color w:val="auto"/>
          <w:sz w:val="24"/>
          <w:szCs w:val="24"/>
        </w:rPr>
        <w:t>organizacijskom</w:t>
      </w:r>
      <w:r w:rsidRPr="00882A80">
        <w:rPr>
          <w:color w:val="auto"/>
          <w:sz w:val="24"/>
          <w:szCs w:val="24"/>
        </w:rPr>
        <w:t xml:space="preserve"> jedinicom, utvrđuju se </w:t>
      </w:r>
      <w:r w:rsidR="00361530" w:rsidRPr="00882A80">
        <w:rPr>
          <w:color w:val="auto"/>
          <w:sz w:val="24"/>
          <w:szCs w:val="24"/>
        </w:rPr>
        <w:t xml:space="preserve">sukladno </w:t>
      </w:r>
      <w:r w:rsidRPr="00882A80">
        <w:rPr>
          <w:color w:val="auto"/>
          <w:sz w:val="24"/>
          <w:szCs w:val="24"/>
        </w:rPr>
        <w:t>zakon</w:t>
      </w:r>
      <w:r w:rsidR="00361530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i drugim propisima.</w:t>
      </w:r>
    </w:p>
    <w:p w14:paraId="72FC7B61" w14:textId="77777777" w:rsidR="00DA7B4E" w:rsidRPr="00882A80" w:rsidRDefault="00570D8D" w:rsidP="00DA7B4E">
      <w:pPr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30.</w:t>
      </w:r>
    </w:p>
    <w:p w14:paraId="5B1620B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        ( Inspektorat )</w:t>
      </w:r>
    </w:p>
    <w:p w14:paraId="7AF0ED4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AD75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(1) Radom inspektorata, kao </w:t>
      </w:r>
      <w:r w:rsidR="00361530" w:rsidRPr="00882A80">
        <w:rPr>
          <w:rFonts w:ascii="Times New Roman" w:hAnsi="Times New Roman" w:cs="Times New Roman"/>
          <w:sz w:val="24"/>
          <w:szCs w:val="24"/>
        </w:rPr>
        <w:t>temeljnom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4234D">
        <w:rPr>
          <w:rFonts w:ascii="Times New Roman" w:hAnsi="Times New Roman" w:cs="Times New Roman"/>
          <w:sz w:val="24"/>
          <w:szCs w:val="24"/>
        </w:rPr>
        <w:t>organizacijskom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jedinicom, rukovodi glavni </w:t>
      </w:r>
      <w:r w:rsidR="00361530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inspektor.</w:t>
      </w:r>
    </w:p>
    <w:p w14:paraId="0BB400D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(2) Glavni </w:t>
      </w:r>
      <w:r w:rsidR="00361530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 obavlja poslove propisane u Zakonu o organizaciji uprave u </w:t>
      </w:r>
      <w:r w:rsidR="00361530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E90455" w:rsidRPr="00882A80">
        <w:rPr>
          <w:rFonts w:ascii="Times New Roman" w:hAnsi="Times New Roman" w:cs="Times New Roman"/>
          <w:sz w:val="24"/>
          <w:szCs w:val="24"/>
        </w:rPr>
        <w:t>Ž</w:t>
      </w:r>
      <w:r w:rsidR="00361530" w:rsidRPr="00882A80">
        <w:rPr>
          <w:rFonts w:ascii="Times New Roman" w:hAnsi="Times New Roman" w:cs="Times New Roman"/>
          <w:sz w:val="24"/>
          <w:szCs w:val="24"/>
        </w:rPr>
        <w:t>upaniji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139128F3" w14:textId="77777777" w:rsidR="00333C85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(3) Glavni </w:t>
      </w:r>
      <w:r w:rsidR="00361530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 za svoj rad i rad inspektorata kojim rukovodi odgovara rukovoditelju </w:t>
      </w:r>
      <w:r w:rsidR="00361530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uprave.</w:t>
      </w:r>
    </w:p>
    <w:p w14:paraId="42DCBAE2" w14:textId="77777777" w:rsidR="00333C85" w:rsidRPr="00882A80" w:rsidRDefault="00333C85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FA4A51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31.</w:t>
      </w:r>
    </w:p>
    <w:p w14:paraId="2501D394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Kabinet )</w:t>
      </w:r>
    </w:p>
    <w:p w14:paraId="521E998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58651" w14:textId="77777777" w:rsidR="0094234D" w:rsidRPr="00333C85" w:rsidRDefault="00DA7B4E" w:rsidP="00333C8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Kabinetom rukovodi pomoćnik rukovoditelja </w:t>
      </w:r>
      <w:r w:rsidR="00361530" w:rsidRPr="00882A80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882A80">
        <w:rPr>
          <w:rFonts w:ascii="Times New Roman" w:hAnsi="Times New Roman" w:cs="Times New Roman"/>
          <w:sz w:val="24"/>
          <w:szCs w:val="24"/>
        </w:rPr>
        <w:t xml:space="preserve">organa uprave ili šef kabineta koji ima status rukovoditelja </w:t>
      </w:r>
      <w:r w:rsidR="00361530" w:rsidRPr="00882A80">
        <w:rPr>
          <w:rFonts w:ascii="Times New Roman" w:hAnsi="Times New Roman" w:cs="Times New Roman"/>
          <w:sz w:val="24"/>
          <w:szCs w:val="24"/>
        </w:rPr>
        <w:t>temeljne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jedinice kojom ne rukovodi rukovodeći državni službenik što se treba konkretno odrediti u pravilniku</w:t>
      </w:r>
      <w:r w:rsidR="00361530" w:rsidRPr="00882A80">
        <w:rPr>
          <w:rFonts w:ascii="Times New Roman" w:hAnsi="Times New Roman" w:cs="Times New Roman"/>
          <w:sz w:val="24"/>
          <w:szCs w:val="24"/>
        </w:rPr>
        <w:t xml:space="preserve"> županijskog </w:t>
      </w:r>
      <w:r w:rsidRPr="00882A80">
        <w:rPr>
          <w:rFonts w:ascii="Times New Roman" w:hAnsi="Times New Roman" w:cs="Times New Roman"/>
          <w:sz w:val="24"/>
          <w:szCs w:val="24"/>
        </w:rPr>
        <w:t>organa uprave.</w:t>
      </w:r>
    </w:p>
    <w:p w14:paraId="382ED84C" w14:textId="77777777" w:rsidR="00333C85" w:rsidRDefault="00333C85" w:rsidP="003615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CB3A6" w14:textId="77777777" w:rsidR="00DA7B4E" w:rsidRPr="00882A80" w:rsidRDefault="00570D8D" w:rsidP="003615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32.</w:t>
      </w:r>
    </w:p>
    <w:p w14:paraId="65F4D18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(Rukovođenje unut</w:t>
      </w:r>
      <w:r w:rsidR="00361530" w:rsidRPr="00882A80">
        <w:rPr>
          <w:rFonts w:ascii="Times New Roman" w:hAnsi="Times New Roman" w:cs="Times New Roman"/>
          <w:b/>
          <w:bCs/>
          <w:sz w:val="24"/>
          <w:szCs w:val="24"/>
        </w:rPr>
        <w:t>arnjom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34D">
        <w:rPr>
          <w:rFonts w:ascii="Times New Roman" w:hAnsi="Times New Roman" w:cs="Times New Roman"/>
          <w:b/>
          <w:bCs/>
          <w:sz w:val="24"/>
          <w:szCs w:val="24"/>
        </w:rPr>
        <w:t>organizacijskom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jedinicom)</w:t>
      </w:r>
    </w:p>
    <w:p w14:paraId="7C17FDF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5D9B9" w14:textId="77777777" w:rsidR="00DA7B4E" w:rsidRPr="00882A80" w:rsidRDefault="00DA7B4E" w:rsidP="00DA7B4E">
      <w:pPr>
        <w:numPr>
          <w:ilvl w:val="0"/>
          <w:numId w:val="20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361530" w:rsidRPr="00882A80">
        <w:rPr>
          <w:color w:val="auto"/>
          <w:sz w:val="24"/>
          <w:szCs w:val="24"/>
        </w:rPr>
        <w:t>arnjom</w:t>
      </w:r>
      <w:r w:rsidRPr="00882A80">
        <w:rPr>
          <w:color w:val="auto"/>
          <w:sz w:val="24"/>
          <w:szCs w:val="24"/>
        </w:rPr>
        <w:t xml:space="preserve"> </w:t>
      </w:r>
      <w:r w:rsidR="0094234D">
        <w:rPr>
          <w:color w:val="auto"/>
          <w:sz w:val="24"/>
          <w:szCs w:val="24"/>
        </w:rPr>
        <w:t>organizacijskom</w:t>
      </w:r>
      <w:r w:rsidRPr="00882A80">
        <w:rPr>
          <w:color w:val="auto"/>
          <w:sz w:val="24"/>
          <w:szCs w:val="24"/>
        </w:rPr>
        <w:t xml:space="preserve"> jedinicom rukovodi šef unut</w:t>
      </w:r>
      <w:r w:rsidR="00361530" w:rsidRPr="00882A80">
        <w:rPr>
          <w:color w:val="auto"/>
          <w:sz w:val="24"/>
          <w:szCs w:val="24"/>
        </w:rPr>
        <w:t xml:space="preserve">arnje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jedinice, s tim što namještenik može biti na toj poziciji samo onda ako u toj jedinici ne postoje utvrđena radna mjesta državnih službenika.</w:t>
      </w:r>
    </w:p>
    <w:p w14:paraId="272E59A9" w14:textId="77777777" w:rsidR="00DA7B4E" w:rsidRPr="00882A80" w:rsidRDefault="00DA7B4E" w:rsidP="00DA7B4E">
      <w:pPr>
        <w:numPr>
          <w:ilvl w:val="0"/>
          <w:numId w:val="20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Ovla</w:t>
      </w:r>
      <w:r w:rsidR="00361530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šefova </w:t>
      </w:r>
      <w:r w:rsidR="0094234D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u rukovođenju tom jedinicom utvrđuju se </w:t>
      </w:r>
      <w:r w:rsidR="00361530" w:rsidRPr="00882A80">
        <w:rPr>
          <w:color w:val="auto"/>
          <w:sz w:val="24"/>
          <w:szCs w:val="24"/>
        </w:rPr>
        <w:t>sukladno</w:t>
      </w:r>
      <w:r w:rsidRPr="00882A80">
        <w:rPr>
          <w:color w:val="auto"/>
          <w:sz w:val="24"/>
          <w:szCs w:val="24"/>
        </w:rPr>
        <w:t xml:space="preserve"> odgovarajuć</w:t>
      </w:r>
      <w:r w:rsidR="00630CAE" w:rsidRPr="00882A80">
        <w:rPr>
          <w:color w:val="auto"/>
          <w:sz w:val="24"/>
          <w:szCs w:val="24"/>
        </w:rPr>
        <w:t>oj</w:t>
      </w:r>
      <w:r w:rsidRPr="00882A80">
        <w:rPr>
          <w:color w:val="auto"/>
          <w:sz w:val="24"/>
          <w:szCs w:val="24"/>
        </w:rPr>
        <w:t xml:space="preserve"> uredb</w:t>
      </w:r>
      <w:r w:rsidR="00630CAE" w:rsidRPr="00882A80">
        <w:rPr>
          <w:color w:val="auto"/>
          <w:sz w:val="24"/>
          <w:szCs w:val="24"/>
        </w:rPr>
        <w:t>i</w:t>
      </w:r>
      <w:r w:rsidRPr="00882A80">
        <w:rPr>
          <w:color w:val="auto"/>
          <w:sz w:val="24"/>
          <w:szCs w:val="24"/>
        </w:rPr>
        <w:t xml:space="preserve">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</w:t>
      </w:r>
      <w:r w:rsidR="00E95046" w:rsidRPr="00882A80">
        <w:rPr>
          <w:color w:val="auto"/>
          <w:sz w:val="24"/>
          <w:szCs w:val="24"/>
        </w:rPr>
        <w:t>n</w:t>
      </w:r>
      <w:r w:rsidR="00361530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 25. ove Uredbe, ovisno o tome da li imaju status državnog službenika ili namještenika.</w:t>
      </w:r>
    </w:p>
    <w:p w14:paraId="38327EDD" w14:textId="77777777" w:rsidR="00DA7B4E" w:rsidRPr="00882A80" w:rsidRDefault="00DA7B4E" w:rsidP="00DA7B4E">
      <w:pPr>
        <w:numPr>
          <w:ilvl w:val="0"/>
          <w:numId w:val="20"/>
        </w:numPr>
        <w:spacing w:after="36"/>
        <w:ind w:right="-15"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Šef unut</w:t>
      </w:r>
      <w:r w:rsidR="00361530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94234D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za svoj rad i rad jedinice kojom rukovodi, neposredno odgovara rukovodi</w:t>
      </w:r>
      <w:r w:rsidR="00361530" w:rsidRPr="00882A80">
        <w:rPr>
          <w:color w:val="auto"/>
          <w:sz w:val="24"/>
          <w:szCs w:val="24"/>
        </w:rPr>
        <w:t xml:space="preserve">telju </w:t>
      </w:r>
      <w:r w:rsidRPr="00882A80">
        <w:rPr>
          <w:color w:val="auto"/>
          <w:sz w:val="24"/>
          <w:szCs w:val="24"/>
        </w:rPr>
        <w:t xml:space="preserve"> koji rukovodi </w:t>
      </w:r>
      <w:r w:rsidR="00361530" w:rsidRPr="00882A80">
        <w:rPr>
          <w:color w:val="auto"/>
          <w:sz w:val="24"/>
          <w:szCs w:val="24"/>
        </w:rPr>
        <w:t>temeljnom</w:t>
      </w:r>
      <w:r w:rsidRPr="00882A80">
        <w:rPr>
          <w:color w:val="auto"/>
          <w:sz w:val="24"/>
          <w:szCs w:val="24"/>
        </w:rPr>
        <w:t xml:space="preserve"> </w:t>
      </w:r>
      <w:r w:rsidR="0094234D">
        <w:rPr>
          <w:color w:val="auto"/>
          <w:sz w:val="24"/>
          <w:szCs w:val="24"/>
        </w:rPr>
        <w:t>organizacijskom</w:t>
      </w:r>
      <w:r w:rsidRPr="00882A80">
        <w:rPr>
          <w:color w:val="auto"/>
          <w:sz w:val="24"/>
          <w:szCs w:val="24"/>
        </w:rPr>
        <w:t xml:space="preserve"> jedinicom u čijem se sastavu nalazi unut</w:t>
      </w:r>
      <w:r w:rsidR="00361530" w:rsidRPr="00882A80">
        <w:rPr>
          <w:color w:val="auto"/>
          <w:sz w:val="24"/>
          <w:szCs w:val="24"/>
        </w:rPr>
        <w:t>arnja</w:t>
      </w:r>
      <w:r w:rsidRPr="00882A80">
        <w:rPr>
          <w:color w:val="auto"/>
          <w:sz w:val="24"/>
          <w:szCs w:val="24"/>
        </w:rPr>
        <w:t xml:space="preserve"> </w:t>
      </w:r>
      <w:r w:rsidR="0094234D">
        <w:rPr>
          <w:color w:val="auto"/>
          <w:sz w:val="24"/>
          <w:szCs w:val="24"/>
        </w:rPr>
        <w:t>organizacijska</w:t>
      </w:r>
      <w:r w:rsidRPr="00882A80">
        <w:rPr>
          <w:color w:val="auto"/>
          <w:sz w:val="24"/>
          <w:szCs w:val="24"/>
        </w:rPr>
        <w:t xml:space="preserve"> jedinica i rukovodi</w:t>
      </w:r>
      <w:r w:rsidR="00361530" w:rsidRPr="00882A80">
        <w:rPr>
          <w:color w:val="auto"/>
          <w:sz w:val="24"/>
          <w:szCs w:val="24"/>
        </w:rPr>
        <w:t>telju</w:t>
      </w:r>
      <w:r w:rsidRPr="00882A80">
        <w:rPr>
          <w:color w:val="auto"/>
          <w:sz w:val="24"/>
          <w:szCs w:val="24"/>
        </w:rPr>
        <w:t xml:space="preserve"> organa uprave.</w:t>
      </w:r>
    </w:p>
    <w:p w14:paraId="0439AF4B" w14:textId="77777777" w:rsidR="00DA7B4E" w:rsidRDefault="00DA7B4E" w:rsidP="00DA7B4E">
      <w:pPr>
        <w:spacing w:after="36"/>
        <w:ind w:left="0" w:right="-15" w:firstLine="373"/>
        <w:jc w:val="center"/>
        <w:rPr>
          <w:b/>
          <w:bCs/>
          <w:color w:val="auto"/>
          <w:sz w:val="24"/>
          <w:szCs w:val="24"/>
        </w:rPr>
      </w:pPr>
    </w:p>
    <w:p w14:paraId="34067CE8" w14:textId="77777777" w:rsidR="00DA7B4E" w:rsidRPr="00882A80" w:rsidRDefault="00570D8D" w:rsidP="00DA7B4E">
      <w:pPr>
        <w:spacing w:after="36"/>
        <w:ind w:left="0" w:right="-15" w:firstLine="373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33.</w:t>
      </w:r>
    </w:p>
    <w:p w14:paraId="77F28DA5" w14:textId="77777777" w:rsidR="00DA7B4E" w:rsidRPr="00882A80" w:rsidRDefault="00DA7B4E" w:rsidP="00333C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(Savjetnik rukovodi</w:t>
      </w:r>
      <w:r w:rsidR="00361530" w:rsidRPr="00882A80">
        <w:rPr>
          <w:rFonts w:ascii="Times New Roman" w:hAnsi="Times New Roman" w:cs="Times New Roman"/>
          <w:b/>
          <w:bCs/>
          <w:sz w:val="24"/>
          <w:szCs w:val="24"/>
        </w:rPr>
        <w:t>telja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uprave)</w:t>
      </w:r>
    </w:p>
    <w:p w14:paraId="2F30EA14" w14:textId="77777777" w:rsidR="00DA7B4E" w:rsidRPr="00882A80" w:rsidRDefault="00DA7B4E" w:rsidP="00DA7B4E">
      <w:pPr>
        <w:numPr>
          <w:ilvl w:val="0"/>
          <w:numId w:val="21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Ako je pravilnikom </w:t>
      </w:r>
      <w:r w:rsidR="00361530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utvrđeno radno mjesto savjetnika, isto se utvrđuje izvan sistematizacije radnih mjesta, a iza radnog mjesta rukovodi</w:t>
      </w:r>
      <w:r w:rsidR="00361530" w:rsidRPr="00882A80">
        <w:rPr>
          <w:color w:val="auto"/>
          <w:sz w:val="24"/>
          <w:szCs w:val="24"/>
        </w:rPr>
        <w:t xml:space="preserve">telja </w:t>
      </w:r>
      <w:r w:rsidRPr="00882A80">
        <w:rPr>
          <w:color w:val="auto"/>
          <w:sz w:val="24"/>
          <w:szCs w:val="24"/>
        </w:rPr>
        <w:t xml:space="preserve"> tog organa.</w:t>
      </w:r>
    </w:p>
    <w:p w14:paraId="0290D3EA" w14:textId="77777777" w:rsidR="00DA7B4E" w:rsidRPr="00882A80" w:rsidRDefault="00DA7B4E" w:rsidP="00DA7B4E">
      <w:pPr>
        <w:numPr>
          <w:ilvl w:val="0"/>
          <w:numId w:val="21"/>
        </w:numPr>
        <w:spacing w:after="246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 xml:space="preserve">Za radno mjesto savjetnika utvrđuju se elementi radnog mjesta </w:t>
      </w:r>
      <w:r w:rsidR="00361530" w:rsidRPr="00882A80">
        <w:rPr>
          <w:color w:val="auto"/>
          <w:sz w:val="24"/>
          <w:szCs w:val="24"/>
        </w:rPr>
        <w:t>sukladno</w:t>
      </w:r>
      <w:r w:rsidRPr="00882A80">
        <w:rPr>
          <w:color w:val="auto"/>
          <w:sz w:val="24"/>
          <w:szCs w:val="24"/>
        </w:rPr>
        <w:t xml:space="preserve"> odredbama ove Uredbe.</w:t>
      </w:r>
    </w:p>
    <w:p w14:paraId="091E78E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ODJELJAK - B. Rukovođenje organima uprave grada i općine</w:t>
      </w:r>
    </w:p>
    <w:p w14:paraId="7110CE9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D19EA8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34.</w:t>
      </w:r>
    </w:p>
    <w:p w14:paraId="00C065A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Rukovođenje gradskim/općinskim organom uprave )</w:t>
      </w:r>
    </w:p>
    <w:p w14:paraId="7009851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3F576" w14:textId="77777777" w:rsidR="00DA7B4E" w:rsidRPr="00882A80" w:rsidRDefault="00DA7B4E" w:rsidP="00DA7B4E">
      <w:pPr>
        <w:numPr>
          <w:ilvl w:val="0"/>
          <w:numId w:val="22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Jedinstvenim gradskim/općinskim organom uprave i gradskom/općinskom službom za upravu i upravnom organizacijom rukovodi gradonačelnik, odnosno općinski načelnik i u tom pogledu ima ovla</w:t>
      </w:r>
      <w:r w:rsidR="00361530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utvrđe</w:t>
      </w:r>
      <w:r w:rsidR="00361530" w:rsidRPr="00882A80">
        <w:rPr>
          <w:color w:val="auto"/>
          <w:sz w:val="24"/>
          <w:szCs w:val="24"/>
        </w:rPr>
        <w:t>ne</w:t>
      </w:r>
      <w:r w:rsidRPr="00882A80">
        <w:rPr>
          <w:color w:val="auto"/>
          <w:sz w:val="24"/>
          <w:szCs w:val="24"/>
        </w:rPr>
        <w:t xml:space="preserve"> </w:t>
      </w:r>
      <w:r w:rsidR="00361530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stavom, </w:t>
      </w:r>
      <w:r w:rsidR="00361530" w:rsidRPr="00882A80">
        <w:rPr>
          <w:color w:val="auto"/>
          <w:sz w:val="24"/>
          <w:szCs w:val="24"/>
        </w:rPr>
        <w:t>z</w:t>
      </w:r>
      <w:r w:rsidRPr="00882A80">
        <w:rPr>
          <w:color w:val="auto"/>
          <w:sz w:val="24"/>
          <w:szCs w:val="24"/>
        </w:rPr>
        <w:t>akonom, statutom grada, odnosno općine i drugim propisima.</w:t>
      </w:r>
    </w:p>
    <w:p w14:paraId="222C8C1B" w14:textId="77777777" w:rsidR="00DA7B4E" w:rsidRPr="00882A80" w:rsidRDefault="00DA7B4E" w:rsidP="00DA7B4E">
      <w:pPr>
        <w:numPr>
          <w:ilvl w:val="0"/>
          <w:numId w:val="22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Organom, odnosno službom iz stav</w:t>
      </w:r>
      <w:r w:rsidR="00E95046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lank</w:t>
      </w:r>
      <w:r w:rsidRPr="00882A80">
        <w:rPr>
          <w:color w:val="auto"/>
          <w:sz w:val="24"/>
          <w:szCs w:val="24"/>
        </w:rPr>
        <w:t>a neposredno rukovodi pomoćnik gradonačelnika, odnosno općinskog načelnika, sa ovla</w:t>
      </w:r>
      <w:r w:rsidR="00361530" w:rsidRPr="00882A80">
        <w:rPr>
          <w:color w:val="auto"/>
          <w:sz w:val="24"/>
          <w:szCs w:val="24"/>
        </w:rPr>
        <w:t>stima</w:t>
      </w:r>
      <w:r w:rsidRPr="00882A80">
        <w:rPr>
          <w:color w:val="auto"/>
          <w:sz w:val="24"/>
          <w:szCs w:val="24"/>
        </w:rPr>
        <w:t xml:space="preserve"> koja na njega prenese gradonačelnik, odnosno općinski načelnik.</w:t>
      </w:r>
    </w:p>
    <w:p w14:paraId="2207B24A" w14:textId="77777777" w:rsidR="00DA7B4E" w:rsidRPr="00882A80" w:rsidRDefault="00DA7B4E" w:rsidP="00DA7B4E">
      <w:pPr>
        <w:ind w:left="388" w:firstLine="0"/>
        <w:rPr>
          <w:color w:val="auto"/>
          <w:sz w:val="24"/>
          <w:szCs w:val="24"/>
        </w:rPr>
      </w:pPr>
    </w:p>
    <w:p w14:paraId="1C4F897E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35.</w:t>
      </w:r>
    </w:p>
    <w:p w14:paraId="325A5AA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Rukovođenje gradskim/općinskim upravnim organizacijama )</w:t>
      </w:r>
    </w:p>
    <w:p w14:paraId="4F537A4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86BA94" w14:textId="77777777" w:rsidR="00DA7B4E" w:rsidRPr="00882A80" w:rsidRDefault="00DA7B4E" w:rsidP="00DA7B4E">
      <w:pPr>
        <w:spacing w:after="24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Radom gradske/općinske upravne </w:t>
      </w:r>
      <w:r w:rsidR="000A7E74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, bez obzira da li je samostalna ili u sastavu službe za upravu, rukovodi direktor </w:t>
      </w:r>
      <w:r w:rsidR="00361530" w:rsidRPr="00882A80">
        <w:rPr>
          <w:color w:val="auto"/>
          <w:sz w:val="24"/>
          <w:szCs w:val="24"/>
        </w:rPr>
        <w:t xml:space="preserve">sukladno </w:t>
      </w:r>
      <w:r w:rsidRPr="00882A80">
        <w:rPr>
          <w:color w:val="auto"/>
          <w:sz w:val="24"/>
          <w:szCs w:val="24"/>
        </w:rPr>
        <w:t xml:space="preserve"> propis</w:t>
      </w:r>
      <w:r w:rsidR="00361530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gradskog, odnosno općinskog vijeća kojim se osniva ta upravna organizacija.</w:t>
      </w:r>
    </w:p>
    <w:p w14:paraId="5BB08FDD" w14:textId="77777777" w:rsidR="00DA7B4E" w:rsidRPr="00882A80" w:rsidRDefault="00570D8D" w:rsidP="005F61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36.</w:t>
      </w:r>
    </w:p>
    <w:p w14:paraId="1F8BF1C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(Rukovođenje organizaci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jskim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jedinicama</w:t>
      </w:r>
    </w:p>
    <w:p w14:paraId="56C7D0C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u organima uprave grada/općine)</w:t>
      </w:r>
    </w:p>
    <w:p w14:paraId="4AA19944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1B546" w14:textId="77777777" w:rsidR="00DA7B4E" w:rsidRPr="00882A80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Na rukovođenje </w:t>
      </w:r>
      <w:r w:rsidR="005F612E" w:rsidRPr="00882A80">
        <w:rPr>
          <w:rFonts w:ascii="Times New Roman" w:hAnsi="Times New Roman" w:cs="Times New Roman"/>
          <w:sz w:val="24"/>
          <w:szCs w:val="24"/>
        </w:rPr>
        <w:t>temeljnim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unut</w:t>
      </w:r>
      <w:r w:rsidR="005F612E" w:rsidRPr="00882A80">
        <w:rPr>
          <w:rFonts w:ascii="Times New Roman" w:hAnsi="Times New Roman" w:cs="Times New Roman"/>
          <w:sz w:val="24"/>
          <w:szCs w:val="24"/>
        </w:rPr>
        <w:t>arnjim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4234D">
        <w:rPr>
          <w:rFonts w:ascii="Times New Roman" w:hAnsi="Times New Roman" w:cs="Times New Roman"/>
          <w:sz w:val="24"/>
          <w:szCs w:val="24"/>
        </w:rPr>
        <w:t>organizacijskim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jedinicama organa iz stav</w:t>
      </w:r>
      <w:r w:rsidR="005F612E" w:rsidRPr="00882A80">
        <w:rPr>
          <w:rFonts w:ascii="Times New Roman" w:hAnsi="Times New Roman" w:cs="Times New Roman"/>
          <w:sz w:val="24"/>
          <w:szCs w:val="24"/>
        </w:rPr>
        <w:t>k</w:t>
      </w:r>
      <w:r w:rsidRPr="00882A80">
        <w:rPr>
          <w:rFonts w:ascii="Times New Roman" w:hAnsi="Times New Roman" w:cs="Times New Roman"/>
          <w:sz w:val="24"/>
          <w:szCs w:val="24"/>
        </w:rPr>
        <w:t xml:space="preserve">a (1) </w:t>
      </w:r>
      <w:r w:rsidR="00E95046" w:rsidRPr="00882A80">
        <w:rPr>
          <w:rFonts w:ascii="Times New Roman" w:hAnsi="Times New Roman" w:cs="Times New Roman"/>
          <w:sz w:val="24"/>
          <w:szCs w:val="24"/>
        </w:rPr>
        <w:t>č</w:t>
      </w:r>
      <w:r w:rsidR="00570D8D" w:rsidRPr="00882A80">
        <w:rPr>
          <w:rFonts w:ascii="Times New Roman" w:hAnsi="Times New Roman" w:cs="Times New Roman"/>
          <w:sz w:val="24"/>
          <w:szCs w:val="24"/>
        </w:rPr>
        <w:t>lank</w:t>
      </w:r>
      <w:r w:rsidRPr="00882A80">
        <w:rPr>
          <w:rFonts w:ascii="Times New Roman" w:hAnsi="Times New Roman" w:cs="Times New Roman"/>
          <w:sz w:val="24"/>
          <w:szCs w:val="24"/>
        </w:rPr>
        <w:t>a 34</w:t>
      </w:r>
      <w:r w:rsidRPr="00882A80">
        <w:rPr>
          <w:rFonts w:ascii="Times New Roman" w:hAnsi="Times New Roman" w:cs="Times New Roman"/>
          <w:b/>
          <w:sz w:val="24"/>
          <w:szCs w:val="24"/>
        </w:rPr>
        <w:t>.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ove Uredbe i upravnim organizacijama iz </w:t>
      </w:r>
      <w:r w:rsidR="00E95046" w:rsidRPr="00882A80">
        <w:rPr>
          <w:rFonts w:ascii="Times New Roman" w:hAnsi="Times New Roman" w:cs="Times New Roman"/>
          <w:sz w:val="24"/>
          <w:szCs w:val="24"/>
        </w:rPr>
        <w:t>č</w:t>
      </w:r>
      <w:r w:rsidR="00570D8D" w:rsidRPr="00882A80">
        <w:rPr>
          <w:rFonts w:ascii="Times New Roman" w:hAnsi="Times New Roman" w:cs="Times New Roman"/>
          <w:sz w:val="24"/>
          <w:szCs w:val="24"/>
        </w:rPr>
        <w:t>lan</w:t>
      </w:r>
      <w:r w:rsidR="005F612E" w:rsidRPr="00882A80">
        <w:rPr>
          <w:rFonts w:ascii="Times New Roman" w:hAnsi="Times New Roman" w:cs="Times New Roman"/>
          <w:sz w:val="24"/>
          <w:szCs w:val="24"/>
        </w:rPr>
        <w:t>k</w:t>
      </w:r>
      <w:r w:rsidRPr="00882A80">
        <w:rPr>
          <w:rFonts w:ascii="Times New Roman" w:hAnsi="Times New Roman" w:cs="Times New Roman"/>
          <w:sz w:val="24"/>
          <w:szCs w:val="24"/>
        </w:rPr>
        <w:t xml:space="preserve">a 35. ove Uredbe, shodno se primjenjuju odredbe o rukovođenju </w:t>
      </w:r>
      <w:r w:rsidR="005F612E" w:rsidRPr="00882A80">
        <w:rPr>
          <w:rFonts w:ascii="Times New Roman" w:hAnsi="Times New Roman" w:cs="Times New Roman"/>
          <w:sz w:val="24"/>
          <w:szCs w:val="24"/>
        </w:rPr>
        <w:t>temeljnim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unut</w:t>
      </w:r>
      <w:r w:rsidR="005F612E" w:rsidRPr="00882A80">
        <w:rPr>
          <w:rFonts w:ascii="Times New Roman" w:hAnsi="Times New Roman" w:cs="Times New Roman"/>
          <w:sz w:val="24"/>
          <w:szCs w:val="24"/>
        </w:rPr>
        <w:t>arnjim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4234D">
        <w:rPr>
          <w:rFonts w:ascii="Times New Roman" w:hAnsi="Times New Roman" w:cs="Times New Roman"/>
          <w:sz w:val="24"/>
          <w:szCs w:val="24"/>
        </w:rPr>
        <w:t>organizacijskim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jedinicama u </w:t>
      </w:r>
      <w:r w:rsidR="005F612E" w:rsidRPr="00882A80">
        <w:rPr>
          <w:rFonts w:ascii="Times New Roman" w:hAnsi="Times New Roman" w:cs="Times New Roman"/>
          <w:sz w:val="24"/>
          <w:szCs w:val="24"/>
        </w:rPr>
        <w:t>županijskim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organima uprave, ukoliko propisom gradskog, odnosno općinskog vijeća nije drugačije utvrđeno.</w:t>
      </w:r>
    </w:p>
    <w:p w14:paraId="6F1403A9" w14:textId="77777777" w:rsidR="00DA7B4E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D644D" w14:textId="77777777" w:rsidR="00333C85" w:rsidRPr="00882A80" w:rsidRDefault="00333C85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DCC3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ODJELJAK C. - Službenici sa posebnim ovl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astima</w:t>
      </w:r>
    </w:p>
    <w:p w14:paraId="666F552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1D151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37.</w:t>
      </w:r>
    </w:p>
    <w:p w14:paraId="2467F3B5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(Službenici sa posebnim ovla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stima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FD3414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3CE7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(1) U pravilniku </w:t>
      </w:r>
      <w:r w:rsidR="005F612E" w:rsidRPr="00882A80">
        <w:rPr>
          <w:rFonts w:ascii="Times New Roman" w:hAnsi="Times New Roman" w:cs="Times New Roman"/>
          <w:sz w:val="24"/>
          <w:szCs w:val="24"/>
        </w:rPr>
        <w:t>županijskih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 utvrđuju se </w:t>
      </w:r>
      <w:r w:rsidR="005F612E" w:rsidRPr="00882A80">
        <w:rPr>
          <w:rFonts w:ascii="Times New Roman" w:hAnsi="Times New Roman" w:cs="Times New Roman"/>
          <w:sz w:val="24"/>
          <w:szCs w:val="24"/>
        </w:rPr>
        <w:t>sukladno</w:t>
      </w:r>
      <w:r w:rsidRPr="00882A80">
        <w:rPr>
          <w:rFonts w:ascii="Times New Roman" w:hAnsi="Times New Roman" w:cs="Times New Roman"/>
          <w:sz w:val="24"/>
          <w:szCs w:val="24"/>
        </w:rPr>
        <w:t xml:space="preserve"> zakon</w:t>
      </w:r>
      <w:r w:rsidR="005F612E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 poslovi i zadaci za čije obavljanje su potrebna posebn</w:t>
      </w:r>
      <w:r w:rsidR="005F612E" w:rsidRPr="00882A80">
        <w:rPr>
          <w:rFonts w:ascii="Times New Roman" w:hAnsi="Times New Roman" w:cs="Times New Roman"/>
          <w:sz w:val="24"/>
          <w:szCs w:val="24"/>
        </w:rPr>
        <w:t>e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ovla</w:t>
      </w:r>
      <w:r w:rsidR="005F612E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. Te poslove vezane za direktno izvršenje propisa </w:t>
      </w:r>
      <w:r w:rsidR="005F612E" w:rsidRPr="00882A80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882A80">
        <w:rPr>
          <w:rFonts w:ascii="Times New Roman" w:hAnsi="Times New Roman" w:cs="Times New Roman"/>
          <w:sz w:val="24"/>
          <w:szCs w:val="24"/>
        </w:rPr>
        <w:t>zakon</w:t>
      </w:r>
      <w:r w:rsidR="005F612E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obavljaju službenici sa posebnim ovla</w:t>
      </w:r>
      <w:r w:rsidR="005F612E" w:rsidRPr="00882A80">
        <w:rPr>
          <w:rFonts w:ascii="Times New Roman" w:hAnsi="Times New Roman" w:cs="Times New Roman"/>
          <w:sz w:val="24"/>
          <w:szCs w:val="24"/>
        </w:rPr>
        <w:t>stima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20D5687B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(2)</w:t>
      </w:r>
      <w:r w:rsidRPr="00882A80">
        <w:rPr>
          <w:rFonts w:ascii="Times New Roman" w:hAnsi="Times New Roman" w:cs="Times New Roman"/>
          <w:sz w:val="24"/>
          <w:szCs w:val="24"/>
        </w:rPr>
        <w:tab/>
        <w:t xml:space="preserve"> Poslove inspekcijskog nadzora u okviru inspektorata kao </w:t>
      </w:r>
      <w:r w:rsidR="005F612E" w:rsidRPr="00882A80">
        <w:rPr>
          <w:rFonts w:ascii="Times New Roman" w:hAnsi="Times New Roman" w:cs="Times New Roman"/>
          <w:sz w:val="24"/>
          <w:szCs w:val="24"/>
        </w:rPr>
        <w:t>temeljne</w:t>
      </w:r>
      <w:r w:rsidRPr="00882A80">
        <w:rPr>
          <w:rFonts w:ascii="Times New Roman" w:hAnsi="Times New Roman" w:cs="Times New Roman"/>
          <w:sz w:val="24"/>
          <w:szCs w:val="24"/>
        </w:rPr>
        <w:t xml:space="preserve"> sastavne jedinice ili izvan nje, vrše </w:t>
      </w:r>
      <w:r w:rsidR="005F612E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inspektori kao službenici sa posebnim ovla</w:t>
      </w:r>
      <w:r w:rsidR="00E95046" w:rsidRPr="00882A80">
        <w:rPr>
          <w:rFonts w:ascii="Times New Roman" w:hAnsi="Times New Roman" w:cs="Times New Roman"/>
          <w:sz w:val="24"/>
          <w:szCs w:val="24"/>
        </w:rPr>
        <w:t>stima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3615ECB5" w14:textId="77777777" w:rsidR="000A7E74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(3) Ostale značajne poslove iz osnovne djelatnosti tijela uprave vezane za izvršenje zakona koji zahtjevaju posebnu samostalnost i odgovornost u radu vrše posebno ovlašteni službenici , kojima se rješenjem rukovoditelja </w:t>
      </w:r>
      <w:r w:rsidR="005F612E" w:rsidRPr="00882A80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882A80">
        <w:rPr>
          <w:rFonts w:ascii="Times New Roman" w:hAnsi="Times New Roman" w:cs="Times New Roman"/>
          <w:sz w:val="24"/>
          <w:szCs w:val="24"/>
        </w:rPr>
        <w:t xml:space="preserve">organa uprave utvrđuje službeno zvanje i obim ovlasti i poslovi i zadaci koje vrše </w:t>
      </w:r>
      <w:r w:rsidR="005F612E" w:rsidRPr="00882A80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882A80">
        <w:rPr>
          <w:rFonts w:ascii="Times New Roman" w:hAnsi="Times New Roman" w:cs="Times New Roman"/>
          <w:sz w:val="24"/>
          <w:szCs w:val="24"/>
        </w:rPr>
        <w:t>pravilnik</w:t>
      </w:r>
      <w:r w:rsidR="005F612E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0A7E74">
        <w:rPr>
          <w:rFonts w:ascii="Times New Roman" w:hAnsi="Times New Roman" w:cs="Times New Roman"/>
          <w:sz w:val="24"/>
          <w:szCs w:val="24"/>
        </w:rPr>
        <w:t>.</w:t>
      </w:r>
    </w:p>
    <w:p w14:paraId="0226B42C" w14:textId="77777777" w:rsidR="00333C85" w:rsidRPr="00333C85" w:rsidRDefault="00333C85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DABC5A" w14:textId="77777777" w:rsidR="00333C85" w:rsidRDefault="00333C85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87D4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Poglavlje VI. - STRUČNI KOLEGIJ I RADNA TIJELA</w:t>
      </w:r>
    </w:p>
    <w:p w14:paraId="2C6BAAB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13414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38.</w:t>
      </w:r>
    </w:p>
    <w:p w14:paraId="2CB7B7F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Stručni kolegij )</w:t>
      </w:r>
    </w:p>
    <w:p w14:paraId="1F182F68" w14:textId="77777777" w:rsidR="00DA7B4E" w:rsidRPr="00882A80" w:rsidRDefault="00DA7B4E" w:rsidP="00DA7B4E">
      <w:pPr>
        <w:spacing w:after="36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(1) U </w:t>
      </w:r>
      <w:r w:rsidR="005F612E" w:rsidRPr="00882A80">
        <w:rPr>
          <w:color w:val="auto"/>
          <w:sz w:val="24"/>
          <w:szCs w:val="24"/>
        </w:rPr>
        <w:t>županijskom</w:t>
      </w:r>
      <w:r w:rsidRPr="00882A80">
        <w:rPr>
          <w:color w:val="auto"/>
          <w:sz w:val="24"/>
          <w:szCs w:val="24"/>
        </w:rPr>
        <w:t xml:space="preserve"> i općinskom organu uprave, </w:t>
      </w:r>
      <w:r w:rsidR="005F612E" w:rsidRPr="00882A80">
        <w:rPr>
          <w:color w:val="auto"/>
          <w:sz w:val="24"/>
          <w:szCs w:val="24"/>
        </w:rPr>
        <w:t>županijskoj</w:t>
      </w:r>
      <w:r w:rsidRPr="00882A80">
        <w:rPr>
          <w:color w:val="auto"/>
          <w:sz w:val="24"/>
          <w:szCs w:val="24"/>
        </w:rPr>
        <w:t xml:space="preserve"> i općinskoj upravnoj organizaciji može se osnovati stručni kolegij.</w:t>
      </w:r>
    </w:p>
    <w:p w14:paraId="7DDF6B9D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(2) Stručni kolegij raspravlja načelna i druga pitanja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</w:t>
      </w:r>
      <w:r w:rsidR="005F612E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i općinskog organa uprave i upravne</w:t>
      </w:r>
      <w:r w:rsidR="00106A72" w:rsidRPr="00882A80">
        <w:rPr>
          <w:color w:val="auto"/>
          <w:sz w:val="24"/>
          <w:szCs w:val="24"/>
        </w:rPr>
        <w:t xml:space="preserve"> organizacije</w:t>
      </w:r>
      <w:r w:rsidRPr="00882A80">
        <w:rPr>
          <w:color w:val="auto"/>
          <w:sz w:val="24"/>
          <w:szCs w:val="24"/>
        </w:rPr>
        <w:t xml:space="preserve"> i daje mišljenja rukovoditelju </w:t>
      </w:r>
      <w:r w:rsidR="005F612E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i općinskog organa uprave i upravne </w:t>
      </w:r>
      <w:r w:rsidR="00106A72" w:rsidRPr="00882A80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 za rješavanje tih pitanja. </w:t>
      </w:r>
    </w:p>
    <w:p w14:paraId="7F306722" w14:textId="77777777" w:rsidR="00DA7B4E" w:rsidRPr="00882A80" w:rsidRDefault="00DA7B4E" w:rsidP="00DA7B4E">
      <w:pPr>
        <w:spacing w:after="240"/>
        <w:ind w:left="0"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(3) Sastav i </w:t>
      </w:r>
      <w:r w:rsidR="00B3399D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stručnog kolegija utvrđuje se pravilnikom.</w:t>
      </w:r>
    </w:p>
    <w:p w14:paraId="7EF1825A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39.</w:t>
      </w:r>
    </w:p>
    <w:p w14:paraId="1222B26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Radne grupe i druga radna tijela )</w:t>
      </w:r>
    </w:p>
    <w:p w14:paraId="5822EF0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F3A03E4" w14:textId="77777777" w:rsidR="00DA7B4E" w:rsidRPr="00882A80" w:rsidRDefault="00DA7B4E" w:rsidP="00DA7B4E">
      <w:pPr>
        <w:numPr>
          <w:ilvl w:val="0"/>
          <w:numId w:val="2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Za izvršenje pojedinih složenijih stručnih poslova i zadataka za potrebe jedne ili više </w:t>
      </w:r>
      <w:r w:rsidR="0094234D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jedinica, u organu uprave se mogu formirati staln</w:t>
      </w:r>
      <w:r w:rsidR="00106A72" w:rsidRPr="00882A80">
        <w:rPr>
          <w:color w:val="auto"/>
          <w:sz w:val="24"/>
          <w:szCs w:val="24"/>
        </w:rPr>
        <w:t>a</w:t>
      </w:r>
      <w:r w:rsidRPr="00882A80">
        <w:rPr>
          <w:color w:val="auto"/>
          <w:sz w:val="24"/>
          <w:szCs w:val="24"/>
        </w:rPr>
        <w:t xml:space="preserve"> ili povremen</w:t>
      </w:r>
      <w:r w:rsidR="00630CAE" w:rsidRPr="00882A80">
        <w:rPr>
          <w:color w:val="auto"/>
          <w:sz w:val="24"/>
          <w:szCs w:val="24"/>
        </w:rPr>
        <w:t>a</w:t>
      </w:r>
      <w:r w:rsidRPr="00882A80">
        <w:rPr>
          <w:color w:val="auto"/>
          <w:sz w:val="24"/>
          <w:szCs w:val="24"/>
        </w:rPr>
        <w:t xml:space="preserve"> </w:t>
      </w:r>
      <w:r w:rsidR="00630CAE" w:rsidRPr="00882A80">
        <w:rPr>
          <w:color w:val="auto"/>
          <w:sz w:val="24"/>
          <w:szCs w:val="24"/>
        </w:rPr>
        <w:t>povjerenstva</w:t>
      </w:r>
      <w:r w:rsidRPr="00882A80">
        <w:rPr>
          <w:color w:val="auto"/>
          <w:sz w:val="24"/>
          <w:szCs w:val="24"/>
        </w:rPr>
        <w:t>, radne grupe i druga tijela.</w:t>
      </w:r>
    </w:p>
    <w:p w14:paraId="7FB41BD0" w14:textId="77777777" w:rsidR="00DA7B4E" w:rsidRPr="00882A80" w:rsidRDefault="00DA7B4E" w:rsidP="00DA7B4E">
      <w:pPr>
        <w:numPr>
          <w:ilvl w:val="0"/>
          <w:numId w:val="2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Sastav, broj </w:t>
      </w:r>
      <w:r w:rsidR="00106FD3" w:rsidRPr="00882A80">
        <w:rPr>
          <w:color w:val="auto"/>
          <w:sz w:val="24"/>
          <w:szCs w:val="24"/>
        </w:rPr>
        <w:t>č</w:t>
      </w:r>
      <w:r w:rsidR="0094234D">
        <w:rPr>
          <w:color w:val="auto"/>
          <w:sz w:val="24"/>
          <w:szCs w:val="24"/>
        </w:rPr>
        <w:t>lan</w:t>
      </w:r>
      <w:r w:rsidRPr="00882A80">
        <w:rPr>
          <w:color w:val="auto"/>
          <w:sz w:val="24"/>
          <w:szCs w:val="24"/>
        </w:rPr>
        <w:t xml:space="preserve">ova, </w:t>
      </w:r>
      <w:r w:rsidR="0094234D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i način rada tijela iz stava (1) ovog </w:t>
      </w:r>
      <w:r w:rsidR="00106A72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106A72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a, utvrđuju se rješenjem rukovodi</w:t>
      </w:r>
      <w:r w:rsidR="005F612E" w:rsidRPr="00882A80">
        <w:rPr>
          <w:color w:val="auto"/>
          <w:sz w:val="24"/>
          <w:szCs w:val="24"/>
        </w:rPr>
        <w:t xml:space="preserve">telja </w:t>
      </w:r>
      <w:r w:rsidRPr="00882A80">
        <w:rPr>
          <w:color w:val="auto"/>
          <w:sz w:val="24"/>
          <w:szCs w:val="24"/>
        </w:rPr>
        <w:t xml:space="preserve">organa uprave, kojim se formira određeno radno tijelo, </w:t>
      </w:r>
      <w:r w:rsidR="005F612E" w:rsidRPr="00882A80">
        <w:rPr>
          <w:color w:val="auto"/>
          <w:sz w:val="24"/>
          <w:szCs w:val="24"/>
        </w:rPr>
        <w:t>sukladno</w:t>
      </w:r>
      <w:r w:rsidRPr="00882A80">
        <w:rPr>
          <w:color w:val="auto"/>
          <w:sz w:val="24"/>
          <w:szCs w:val="24"/>
        </w:rPr>
        <w:t xml:space="preserve"> propis</w:t>
      </w:r>
      <w:r w:rsidR="005F612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iz stav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(4) ovog </w:t>
      </w:r>
      <w:r w:rsidR="00106FD3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>.</w:t>
      </w:r>
    </w:p>
    <w:p w14:paraId="3B9C0089" w14:textId="77777777" w:rsidR="00DA7B4E" w:rsidRPr="00882A80" w:rsidRDefault="00DA7B4E" w:rsidP="00DA7B4E">
      <w:pPr>
        <w:numPr>
          <w:ilvl w:val="0"/>
          <w:numId w:val="2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U radna tijela iz stav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106FD3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imenuju se zaposlenici organa uprave, kao i stručnjaci iz drugih organa i institucija, ako je angaž</w:t>
      </w:r>
      <w:r w:rsidR="0094234D">
        <w:rPr>
          <w:color w:val="auto"/>
          <w:sz w:val="24"/>
          <w:szCs w:val="24"/>
        </w:rPr>
        <w:t>m</w:t>
      </w:r>
      <w:r w:rsidRPr="00882A80">
        <w:rPr>
          <w:color w:val="auto"/>
          <w:sz w:val="24"/>
          <w:szCs w:val="24"/>
        </w:rPr>
        <w:t>iranje tih osoba neophodno s obzirom na zadatak radnog tijela.</w:t>
      </w:r>
    </w:p>
    <w:p w14:paraId="6ACD58EA" w14:textId="77777777" w:rsidR="00DA7B4E" w:rsidRPr="00882A80" w:rsidRDefault="00DA7B4E" w:rsidP="00DA7B4E">
      <w:pPr>
        <w:pStyle w:val="ListParagraph"/>
        <w:numPr>
          <w:ilvl w:val="0"/>
          <w:numId w:val="23"/>
        </w:numPr>
        <w:spacing w:after="234"/>
        <w:ind w:right="-15" w:firstLine="388"/>
        <w:rPr>
          <w:b/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Način osnivanja </w:t>
      </w:r>
      <w:r w:rsidR="00630CAE" w:rsidRPr="00882A80">
        <w:rPr>
          <w:color w:val="auto"/>
          <w:sz w:val="24"/>
          <w:szCs w:val="24"/>
        </w:rPr>
        <w:t xml:space="preserve">povjerenstava </w:t>
      </w:r>
      <w:r w:rsidRPr="00882A80">
        <w:rPr>
          <w:color w:val="auto"/>
          <w:sz w:val="24"/>
          <w:szCs w:val="24"/>
        </w:rPr>
        <w:t>i tijela iz stav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(2) i (3) ovog </w:t>
      </w:r>
      <w:r w:rsidR="00106FD3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kao i visina naknada za rad tih tijela, utvrđuje se posebnim propisom Vlade </w:t>
      </w:r>
      <w:r w:rsidR="005F612E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 xml:space="preserve"> za </w:t>
      </w:r>
      <w:r w:rsidR="005F612E" w:rsidRPr="00882A80">
        <w:rPr>
          <w:color w:val="auto"/>
          <w:sz w:val="24"/>
          <w:szCs w:val="24"/>
        </w:rPr>
        <w:t>županijski</w:t>
      </w:r>
      <w:r w:rsidRPr="00882A80">
        <w:rPr>
          <w:color w:val="auto"/>
          <w:sz w:val="24"/>
          <w:szCs w:val="24"/>
        </w:rPr>
        <w:t xml:space="preserve"> nivo vlasti, odnosno propisom gradskog ili općinskog vijeća za odgovarajući nivo vlasti.</w:t>
      </w:r>
    </w:p>
    <w:p w14:paraId="62D8FE5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VII. - S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RADNJA U VRŠENJU POSLOVA I ZADATAKA</w:t>
      </w:r>
    </w:p>
    <w:p w14:paraId="39A2613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776BDF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40.</w:t>
      </w:r>
    </w:p>
    <w:p w14:paraId="7172000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radnja organa uprave )</w:t>
      </w:r>
    </w:p>
    <w:p w14:paraId="3D7831AF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6ED4D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(1) U izvršavanju poslova i zadataka iz svo</w:t>
      </w:r>
      <w:r w:rsidR="005F612E" w:rsidRPr="00882A80">
        <w:rPr>
          <w:color w:val="auto"/>
          <w:sz w:val="24"/>
          <w:szCs w:val="24"/>
        </w:rPr>
        <w:t>g</w:t>
      </w:r>
      <w:r w:rsidRPr="00882A80">
        <w:rPr>
          <w:color w:val="auto"/>
          <w:sz w:val="24"/>
          <w:szCs w:val="24"/>
        </w:rPr>
        <w:t xml:space="preserve">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organi uprave su obvezni osigurati s</w:t>
      </w:r>
      <w:r w:rsidR="005F612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>radnju, i to između:</w:t>
      </w:r>
    </w:p>
    <w:p w14:paraId="559A7DEF" w14:textId="77777777" w:rsidR="00DA7B4E" w:rsidRPr="00882A80" w:rsidRDefault="0094234D" w:rsidP="00DA7B4E">
      <w:pPr>
        <w:numPr>
          <w:ilvl w:val="0"/>
          <w:numId w:val="24"/>
        </w:numPr>
        <w:ind w:hanging="25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organizacijskih</w:t>
      </w:r>
      <w:r w:rsidR="00DA7B4E" w:rsidRPr="00882A80">
        <w:rPr>
          <w:color w:val="auto"/>
          <w:sz w:val="24"/>
          <w:szCs w:val="24"/>
        </w:rPr>
        <w:t xml:space="preserve"> jedinica unutar jednog organa, odnosno radnih mjesta, koju osiguravaju rukovodeći službenici i drugi službenici koji rukovode </w:t>
      </w:r>
      <w:r>
        <w:rPr>
          <w:color w:val="auto"/>
          <w:sz w:val="24"/>
          <w:szCs w:val="24"/>
        </w:rPr>
        <w:t>organizacijskim</w:t>
      </w:r>
      <w:r w:rsidR="00DA7B4E" w:rsidRPr="00882A80">
        <w:rPr>
          <w:color w:val="auto"/>
          <w:sz w:val="24"/>
          <w:szCs w:val="24"/>
        </w:rPr>
        <w:t xml:space="preserve"> jedinicama;</w:t>
      </w:r>
    </w:p>
    <w:p w14:paraId="22DE274C" w14:textId="77777777" w:rsidR="00DA7B4E" w:rsidRPr="00882A80" w:rsidRDefault="00DA7B4E" w:rsidP="00DA7B4E">
      <w:pPr>
        <w:numPr>
          <w:ilvl w:val="0"/>
          <w:numId w:val="24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organa uprave na horizontalnom i vertikalnom principu, koja se prvenstveno odnosi na pitanja provođenja programa rada i osiguranja jedinstvenih stavova u pogledu primjene propisa iz odgovarajuće oblasti;</w:t>
      </w:r>
    </w:p>
    <w:p w14:paraId="3F96508C" w14:textId="77777777" w:rsidR="00DA7B4E" w:rsidRPr="00882A80" w:rsidRDefault="005F612E" w:rsidP="00DA7B4E">
      <w:pPr>
        <w:numPr>
          <w:ilvl w:val="0"/>
          <w:numId w:val="24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županijskog</w:t>
      </w:r>
      <w:r w:rsidR="00DA7B4E" w:rsidRPr="00882A80">
        <w:rPr>
          <w:color w:val="auto"/>
          <w:sz w:val="24"/>
          <w:szCs w:val="24"/>
        </w:rPr>
        <w:t xml:space="preserve"> organa uprave sa odgovarajućim federalnim organom uprave u pogledu ostvarivanj</w:t>
      </w:r>
      <w:r w:rsidR="0094234D">
        <w:rPr>
          <w:color w:val="auto"/>
          <w:sz w:val="24"/>
          <w:szCs w:val="24"/>
        </w:rPr>
        <w:t>a</w:t>
      </w:r>
      <w:r w:rsidR="00DA7B4E" w:rsidRPr="00882A80">
        <w:rPr>
          <w:color w:val="auto"/>
          <w:sz w:val="24"/>
          <w:szCs w:val="24"/>
        </w:rPr>
        <w:t xml:space="preserve"> zajedni</w:t>
      </w:r>
      <w:r w:rsidRPr="00882A80">
        <w:rPr>
          <w:color w:val="auto"/>
          <w:sz w:val="24"/>
          <w:szCs w:val="24"/>
        </w:rPr>
        <w:t>čk</w:t>
      </w:r>
      <w:r w:rsidR="0094234D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 xml:space="preserve"> </w:t>
      </w:r>
      <w:r w:rsidR="003978DD" w:rsidRPr="00882A80">
        <w:rPr>
          <w:color w:val="auto"/>
          <w:sz w:val="24"/>
          <w:szCs w:val="24"/>
        </w:rPr>
        <w:t>mjerodavnosti</w:t>
      </w:r>
      <w:r w:rsidR="00DA7B4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Županije</w:t>
      </w:r>
      <w:r w:rsidR="00DA7B4E" w:rsidRPr="00882A80">
        <w:rPr>
          <w:color w:val="auto"/>
          <w:sz w:val="24"/>
          <w:szCs w:val="24"/>
        </w:rPr>
        <w:t xml:space="preserve"> i Federacije Bosne i Hercegovine, kao i u pogledu jedinstvene i pravilne primjene federalnih propisa za čije su provođenje </w:t>
      </w:r>
      <w:r w:rsidR="00106A72" w:rsidRPr="00882A80">
        <w:rPr>
          <w:color w:val="auto"/>
          <w:sz w:val="24"/>
          <w:szCs w:val="24"/>
        </w:rPr>
        <w:t>mjerodavni</w:t>
      </w:r>
      <w:r w:rsidR="00DA7B4E" w:rsidRPr="00882A80">
        <w:rPr>
          <w:color w:val="auto"/>
          <w:sz w:val="24"/>
          <w:szCs w:val="24"/>
        </w:rPr>
        <w:t xml:space="preserve"> ti organi;</w:t>
      </w:r>
    </w:p>
    <w:p w14:paraId="049CDEB5" w14:textId="77777777" w:rsidR="00DA7B4E" w:rsidRPr="00882A80" w:rsidRDefault="005F612E" w:rsidP="00DA7B4E">
      <w:pPr>
        <w:numPr>
          <w:ilvl w:val="0"/>
          <w:numId w:val="24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županijskog </w:t>
      </w:r>
      <w:r w:rsidR="00DA7B4E" w:rsidRPr="00882A80">
        <w:rPr>
          <w:color w:val="auto"/>
          <w:sz w:val="24"/>
          <w:szCs w:val="24"/>
        </w:rPr>
        <w:t xml:space="preserve"> organa uprave sa odgovarajućim gradskim, odnosno općinskim službama za upravu, kao i međusobnu s</w:t>
      </w:r>
      <w:r w:rsidRPr="00882A80">
        <w:rPr>
          <w:color w:val="auto"/>
          <w:sz w:val="24"/>
          <w:szCs w:val="24"/>
        </w:rPr>
        <w:t>u</w:t>
      </w:r>
      <w:r w:rsidR="00DA7B4E" w:rsidRPr="00882A80">
        <w:rPr>
          <w:color w:val="auto"/>
          <w:sz w:val="24"/>
          <w:szCs w:val="24"/>
        </w:rPr>
        <w:t xml:space="preserve">radnju službi u općinama </w:t>
      </w:r>
      <w:r w:rsidRPr="00882A80">
        <w:rPr>
          <w:color w:val="auto"/>
          <w:sz w:val="24"/>
          <w:szCs w:val="24"/>
        </w:rPr>
        <w:t>mjerodavnih</w:t>
      </w:r>
      <w:r w:rsidR="00DA7B4E" w:rsidRPr="00882A80">
        <w:rPr>
          <w:color w:val="auto"/>
          <w:sz w:val="24"/>
          <w:szCs w:val="24"/>
        </w:rPr>
        <w:t xml:space="preserve"> za iste poslove, u pogledu pravilne i jedinstvene primjene </w:t>
      </w:r>
      <w:r w:rsidRPr="00882A80">
        <w:rPr>
          <w:color w:val="auto"/>
          <w:sz w:val="24"/>
          <w:szCs w:val="24"/>
        </w:rPr>
        <w:t>županijskih</w:t>
      </w:r>
      <w:r w:rsidR="00DA7B4E" w:rsidRPr="00882A80">
        <w:rPr>
          <w:color w:val="auto"/>
          <w:sz w:val="24"/>
          <w:szCs w:val="24"/>
        </w:rPr>
        <w:t xml:space="preserve"> i općinskih propisa za čije su provođenje </w:t>
      </w:r>
      <w:r w:rsidRPr="00882A80">
        <w:rPr>
          <w:color w:val="auto"/>
          <w:sz w:val="24"/>
          <w:szCs w:val="24"/>
        </w:rPr>
        <w:t>mjerodavne</w:t>
      </w:r>
      <w:r w:rsidR="00DA7B4E" w:rsidRPr="00882A80">
        <w:rPr>
          <w:color w:val="auto"/>
          <w:sz w:val="24"/>
          <w:szCs w:val="24"/>
        </w:rPr>
        <w:t xml:space="preserve"> te službe.</w:t>
      </w:r>
    </w:p>
    <w:p w14:paraId="1118830C" w14:textId="77777777" w:rsidR="00DA7B4E" w:rsidRPr="00882A80" w:rsidRDefault="00DA7B4E" w:rsidP="00DA7B4E">
      <w:pPr>
        <w:ind w:left="29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(2)Način ostvarivanja s</w:t>
      </w:r>
      <w:r w:rsidR="005F612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>radnje iz stav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106A72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a, uređuje se pravilnikom organa     uprave.</w:t>
      </w:r>
    </w:p>
    <w:p w14:paraId="74682D29" w14:textId="77777777" w:rsidR="00DA7B4E" w:rsidRPr="00882A80" w:rsidRDefault="00DA7B4E" w:rsidP="00DA7B4E">
      <w:pPr>
        <w:spacing w:after="246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 xml:space="preserve">(3) Ako je zaključkom ili drugim aktom Vlade </w:t>
      </w:r>
      <w:r w:rsidR="005F612E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 xml:space="preserve"> ili Skupštine </w:t>
      </w:r>
      <w:r w:rsidR="008E166E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 xml:space="preserve"> određeno da dva ili više</w:t>
      </w:r>
      <w:r w:rsidR="008E166E" w:rsidRPr="00882A80">
        <w:rPr>
          <w:color w:val="auto"/>
          <w:sz w:val="24"/>
          <w:szCs w:val="24"/>
        </w:rPr>
        <w:t xml:space="preserve"> županijskih </w:t>
      </w:r>
      <w:r w:rsidRPr="00882A80">
        <w:rPr>
          <w:color w:val="auto"/>
          <w:sz w:val="24"/>
          <w:szCs w:val="24"/>
        </w:rPr>
        <w:t>tijela uprave zajedno pripreme propis, odnosno drugi materijal, ili da izvrše drugi zadatak, rukovodi</w:t>
      </w:r>
      <w:r w:rsidR="008E166E" w:rsidRPr="00882A80">
        <w:rPr>
          <w:color w:val="auto"/>
          <w:sz w:val="24"/>
          <w:szCs w:val="24"/>
        </w:rPr>
        <w:t xml:space="preserve">telji </w:t>
      </w:r>
      <w:r w:rsidRPr="00882A80">
        <w:rPr>
          <w:color w:val="auto"/>
          <w:sz w:val="24"/>
          <w:szCs w:val="24"/>
        </w:rPr>
        <w:t xml:space="preserve"> tih organa uprave dužni su odmah, po dobivanju takvog zaključka, odnosno akta dogovorno utvrditi način izvršavanja zajedničkog zadatka, i formirati zajedničko radno tijelo za izvršenje takvog zadatka.</w:t>
      </w:r>
    </w:p>
    <w:p w14:paraId="5B997AE0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VIII. - PROGRAMIRANJE I   PLANIRANJE RADA</w:t>
      </w:r>
    </w:p>
    <w:p w14:paraId="2A0BBC51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41.</w:t>
      </w:r>
    </w:p>
    <w:p w14:paraId="1F443A35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Donošenje i sadržaj programa i plana rada )</w:t>
      </w:r>
    </w:p>
    <w:p w14:paraId="1779C15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C233E" w14:textId="77777777" w:rsidR="00DA7B4E" w:rsidRPr="00882A80" w:rsidRDefault="00DA7B4E" w:rsidP="00DA7B4E">
      <w:pPr>
        <w:pStyle w:val="ListParagraph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(1)Organi uprave imaju program i plan  rada, koji donosi rukovodi</w:t>
      </w:r>
      <w:r w:rsidR="008E166E" w:rsidRPr="00882A80">
        <w:rPr>
          <w:color w:val="auto"/>
          <w:sz w:val="24"/>
          <w:szCs w:val="24"/>
        </w:rPr>
        <w:t>telj</w:t>
      </w:r>
      <w:r w:rsidRPr="00882A80">
        <w:rPr>
          <w:color w:val="auto"/>
          <w:sz w:val="24"/>
          <w:szCs w:val="24"/>
        </w:rPr>
        <w:t xml:space="preserve"> organa.</w:t>
      </w:r>
    </w:p>
    <w:p w14:paraId="47E0D12C" w14:textId="77777777" w:rsidR="00DA7B4E" w:rsidRPr="00882A80" w:rsidRDefault="00DA7B4E" w:rsidP="00DA7B4E">
      <w:pPr>
        <w:pStyle w:val="ListParagraph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(2)U programu rada utvrđuje se, mjesečni plan rada </w:t>
      </w:r>
      <w:r w:rsidR="0051717E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jedinica.</w:t>
      </w:r>
    </w:p>
    <w:p w14:paraId="16C5620C" w14:textId="77777777" w:rsidR="00DA7B4E" w:rsidRPr="00882A80" w:rsidRDefault="00DA7B4E" w:rsidP="00DA7B4E">
      <w:pPr>
        <w:pStyle w:val="ListParagraph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(3)U planu rada iz stav</w:t>
      </w:r>
      <w:r w:rsidR="008E166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(2) ovog </w:t>
      </w:r>
      <w:r w:rsidR="00106FD3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 utvrđuje se raspored, dinamika, izvrši</w:t>
      </w:r>
      <w:r w:rsidR="008E166E" w:rsidRPr="00882A80">
        <w:rPr>
          <w:color w:val="auto"/>
          <w:sz w:val="24"/>
          <w:szCs w:val="24"/>
        </w:rPr>
        <w:t>telji</w:t>
      </w:r>
      <w:r w:rsidRPr="00882A80">
        <w:rPr>
          <w:color w:val="auto"/>
          <w:sz w:val="24"/>
          <w:szCs w:val="24"/>
        </w:rPr>
        <w:t xml:space="preserve"> i druga pitanja od značaja za izvršavanje planiranih poslova i zadataka.</w:t>
      </w:r>
    </w:p>
    <w:p w14:paraId="2D4F30C4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(4)Način izrade programa rada, odnosno plana rada i način ostvarivanja programa i plana rada utvrđuje se pravilnikom.</w:t>
      </w:r>
    </w:p>
    <w:p w14:paraId="520E90D7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7667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Poglavlje IX. - RADNI ODNOSI I  </w:t>
      </w:r>
      <w:r w:rsidR="00DD1BAD" w:rsidRPr="00882A80">
        <w:rPr>
          <w:rFonts w:ascii="Times New Roman" w:hAnsi="Times New Roman" w:cs="Times New Roman"/>
          <w:b/>
          <w:bCs/>
          <w:sz w:val="24"/>
          <w:szCs w:val="24"/>
        </w:rPr>
        <w:t>STEGOVNA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ODGOVORNOST</w:t>
      </w:r>
    </w:p>
    <w:p w14:paraId="4981CAD3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42.</w:t>
      </w:r>
    </w:p>
    <w:p w14:paraId="134EEF5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(Reguli</w:t>
      </w:r>
      <w:r w:rsidR="008E166E" w:rsidRPr="00882A80">
        <w:rPr>
          <w:rFonts w:ascii="Times New Roman" w:hAnsi="Times New Roman" w:cs="Times New Roman"/>
          <w:b/>
          <w:bCs/>
          <w:sz w:val="24"/>
          <w:szCs w:val="24"/>
        </w:rPr>
        <w:t>ranje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radnih odnosa i </w:t>
      </w:r>
      <w:r w:rsidR="00DD1BAD" w:rsidRPr="00882A80">
        <w:rPr>
          <w:rFonts w:ascii="Times New Roman" w:hAnsi="Times New Roman" w:cs="Times New Roman"/>
          <w:b/>
          <w:bCs/>
          <w:sz w:val="24"/>
          <w:szCs w:val="24"/>
        </w:rPr>
        <w:t>stegovne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odgovornosti)</w:t>
      </w:r>
    </w:p>
    <w:p w14:paraId="5640017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61D68" w14:textId="77777777" w:rsidR="00DA7B4E" w:rsidRPr="00882A80" w:rsidRDefault="00DA7B4E" w:rsidP="00DA7B4E">
      <w:pPr>
        <w:spacing w:after="246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 ovom poglavlju pravilnika uređuju se sljedeća pitanja:</w:t>
      </w:r>
    </w:p>
    <w:p w14:paraId="6423086E" w14:textId="77777777" w:rsidR="00DA7B4E" w:rsidRPr="00882A80" w:rsidRDefault="00DA7B4E" w:rsidP="00DA7B4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određuju zakoni na temelju kojih državni službenici i namještenici ostvaruju prava, dužnosti i odgovornosti iz radnog odnosa, kao i interni opći akti u kojima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 uprave uređuje način ostvarivanja prava i dužnosti iz radnih odnosa,</w:t>
      </w:r>
    </w:p>
    <w:p w14:paraId="2F07424C" w14:textId="77777777" w:rsidR="00DA7B4E" w:rsidRPr="00882A80" w:rsidRDefault="00DA7B4E" w:rsidP="00DA7B4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utvrđuje procentualno ili brojčano broj </w:t>
      </w:r>
      <w:r w:rsidR="008E166E" w:rsidRPr="00882A80">
        <w:rPr>
          <w:rFonts w:ascii="Times New Roman" w:hAnsi="Times New Roman" w:cs="Times New Roman"/>
          <w:sz w:val="24"/>
          <w:szCs w:val="24"/>
        </w:rPr>
        <w:t>vježbenika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koje će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 uprave primati u radni odnos na </w:t>
      </w:r>
      <w:r w:rsidR="0051717E">
        <w:rPr>
          <w:rFonts w:ascii="Times New Roman" w:hAnsi="Times New Roman" w:cs="Times New Roman"/>
          <w:sz w:val="24"/>
          <w:szCs w:val="24"/>
        </w:rPr>
        <w:t>vježbeničk</w:t>
      </w:r>
      <w:r w:rsidRPr="00882A80">
        <w:rPr>
          <w:rFonts w:ascii="Times New Roman" w:hAnsi="Times New Roman" w:cs="Times New Roman"/>
          <w:sz w:val="24"/>
          <w:szCs w:val="24"/>
        </w:rPr>
        <w:t xml:space="preserve">i staž, </w:t>
      </w:r>
      <w:r w:rsidR="008E166E" w:rsidRPr="00882A80">
        <w:rPr>
          <w:rFonts w:ascii="Times New Roman" w:hAnsi="Times New Roman" w:cs="Times New Roman"/>
          <w:sz w:val="24"/>
          <w:szCs w:val="24"/>
        </w:rPr>
        <w:t>sukladno</w:t>
      </w:r>
      <w:r w:rsidRPr="00882A80">
        <w:rPr>
          <w:rFonts w:ascii="Times New Roman" w:hAnsi="Times New Roman" w:cs="Times New Roman"/>
          <w:sz w:val="24"/>
          <w:szCs w:val="24"/>
        </w:rPr>
        <w:t xml:space="preserve"> zakon</w:t>
      </w:r>
      <w:r w:rsidR="008E166E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, s tim što se procenat ili broj </w:t>
      </w:r>
      <w:r w:rsidR="008E166E" w:rsidRPr="00882A80">
        <w:rPr>
          <w:rFonts w:ascii="Times New Roman" w:hAnsi="Times New Roman" w:cs="Times New Roman"/>
          <w:sz w:val="24"/>
          <w:szCs w:val="24"/>
        </w:rPr>
        <w:t>vježbenika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određuje posebno za državne službenike,</w:t>
      </w:r>
      <w:r w:rsidR="008E166E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>a posebno za namještenike, kao i broj volontera koji se mogu primiti na volonterski staž</w:t>
      </w:r>
    </w:p>
    <w:p w14:paraId="44872B63" w14:textId="77777777" w:rsidR="00DA7B4E" w:rsidRPr="00882A80" w:rsidRDefault="00DA7B4E" w:rsidP="00DA7B4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određuju radna mjesta na kojima državni službenici imaju posebne ovla</w:t>
      </w:r>
      <w:r w:rsidR="008E166E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sadržaj tih ovla</w:t>
      </w:r>
      <w:r w:rsidR="008E166E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ili mogu imati posebn</w:t>
      </w:r>
      <w:r w:rsidR="008E166E" w:rsidRPr="00882A80">
        <w:rPr>
          <w:rFonts w:ascii="Times New Roman" w:hAnsi="Times New Roman" w:cs="Times New Roman"/>
          <w:sz w:val="24"/>
          <w:szCs w:val="24"/>
        </w:rPr>
        <w:t>e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ovla</w:t>
      </w:r>
      <w:r w:rsidR="008E166E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na </w:t>
      </w:r>
      <w:r w:rsidR="008E166E" w:rsidRPr="00882A80">
        <w:rPr>
          <w:rFonts w:ascii="Times New Roman" w:hAnsi="Times New Roman" w:cs="Times New Roman"/>
          <w:sz w:val="24"/>
          <w:szCs w:val="24"/>
        </w:rPr>
        <w:t>temelju</w:t>
      </w:r>
      <w:r w:rsidRPr="00882A80">
        <w:rPr>
          <w:rFonts w:ascii="Times New Roman" w:hAnsi="Times New Roman" w:cs="Times New Roman"/>
          <w:sz w:val="24"/>
          <w:szCs w:val="24"/>
        </w:rPr>
        <w:t xml:space="preserve"> rješenja rukovodioca </w:t>
      </w:r>
      <w:r w:rsidR="00DD1BAD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uprave. T</w:t>
      </w:r>
      <w:r w:rsidR="00DD1BAD" w:rsidRPr="00882A80">
        <w:rPr>
          <w:rFonts w:ascii="Times New Roman" w:hAnsi="Times New Roman" w:cs="Times New Roman"/>
          <w:sz w:val="24"/>
          <w:szCs w:val="24"/>
        </w:rPr>
        <w:t>e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ovla</w:t>
      </w:r>
      <w:r w:rsidR="00DD1BAD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se odnose na donošenje rješenja ili drugih pojedinačnih akata kojima se odlučuje o određenim pitanjima (ovl</w:t>
      </w:r>
      <w:r w:rsidR="008E166E" w:rsidRPr="00882A80">
        <w:rPr>
          <w:rFonts w:ascii="Times New Roman" w:hAnsi="Times New Roman" w:cs="Times New Roman"/>
          <w:sz w:val="24"/>
          <w:szCs w:val="24"/>
        </w:rPr>
        <w:t xml:space="preserve">asti 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inspektora, izdavanje putnih naloga i slično),</w:t>
      </w:r>
    </w:p>
    <w:p w14:paraId="10983D46" w14:textId="77777777" w:rsidR="00DA7B4E" w:rsidRPr="00882A80" w:rsidRDefault="00DA7B4E" w:rsidP="00DA7B4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određuju propisi koji se primjenjuju na </w:t>
      </w:r>
      <w:r w:rsidR="00DD1BAD" w:rsidRPr="00882A80">
        <w:rPr>
          <w:rFonts w:ascii="Times New Roman" w:hAnsi="Times New Roman" w:cs="Times New Roman"/>
          <w:sz w:val="24"/>
          <w:szCs w:val="24"/>
        </w:rPr>
        <w:t>stegovnu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odgovornost za državne službenike i za </w:t>
      </w:r>
      <w:r w:rsidR="00DD1BAD" w:rsidRPr="00882A80">
        <w:rPr>
          <w:rFonts w:ascii="Times New Roman" w:hAnsi="Times New Roman" w:cs="Times New Roman"/>
          <w:sz w:val="24"/>
          <w:szCs w:val="24"/>
        </w:rPr>
        <w:t>stegovnu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odgovornost namještenika.</w:t>
      </w:r>
    </w:p>
    <w:p w14:paraId="3B7364C5" w14:textId="77777777" w:rsidR="008E166E" w:rsidRPr="00882A80" w:rsidRDefault="008E166E" w:rsidP="008E1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EDB833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X. - JAVNOST RADA</w:t>
      </w:r>
    </w:p>
    <w:p w14:paraId="3EC0662D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43.</w:t>
      </w:r>
    </w:p>
    <w:p w14:paraId="761CAA8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Način ostvarivanja javnosti rada )</w:t>
      </w:r>
    </w:p>
    <w:p w14:paraId="44C7099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87639" w14:textId="77777777" w:rsidR="00DA7B4E" w:rsidRPr="00882A80" w:rsidRDefault="00DA7B4E" w:rsidP="00DA7B4E">
      <w:pPr>
        <w:numPr>
          <w:ilvl w:val="0"/>
          <w:numId w:val="26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 poglavlju pravilnika koje se odnosi na javnost rada, uređuje se način ostvarivanja javnosti rada organa uprave, koji se odnosi na način izrade i podnošenja izvje</w:t>
      </w:r>
      <w:r w:rsidR="00106A72" w:rsidRPr="00882A80">
        <w:rPr>
          <w:color w:val="auto"/>
          <w:sz w:val="24"/>
          <w:szCs w:val="24"/>
        </w:rPr>
        <w:t>šća</w:t>
      </w:r>
      <w:r w:rsidRPr="00882A80">
        <w:rPr>
          <w:color w:val="auto"/>
          <w:sz w:val="24"/>
          <w:szCs w:val="24"/>
        </w:rPr>
        <w:t xml:space="preserve"> o radu, kao i način davanja informacija i saopćenja za javnost.</w:t>
      </w:r>
    </w:p>
    <w:p w14:paraId="7F6C264B" w14:textId="77777777" w:rsidR="00DA7B4E" w:rsidRPr="00882A80" w:rsidRDefault="00DA7B4E" w:rsidP="00DA7B4E">
      <w:pPr>
        <w:numPr>
          <w:ilvl w:val="0"/>
          <w:numId w:val="26"/>
        </w:numPr>
        <w:spacing w:after="246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Rukovodi</w:t>
      </w:r>
      <w:r w:rsidR="008E166E" w:rsidRPr="00882A80">
        <w:rPr>
          <w:color w:val="auto"/>
          <w:sz w:val="24"/>
          <w:szCs w:val="24"/>
        </w:rPr>
        <w:t>telj</w:t>
      </w:r>
      <w:r w:rsidRPr="00882A80">
        <w:rPr>
          <w:color w:val="auto"/>
          <w:sz w:val="24"/>
          <w:szCs w:val="24"/>
        </w:rPr>
        <w:t xml:space="preserve"> organa uprave i upravne </w:t>
      </w:r>
      <w:r w:rsidR="00125956" w:rsidRPr="00882A80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 dužan je odrediti pitanja koja ne mogu biti predmet javnog informi</w:t>
      </w:r>
      <w:r w:rsidR="008E166E" w:rsidRPr="00882A80">
        <w:rPr>
          <w:color w:val="auto"/>
          <w:sz w:val="24"/>
          <w:szCs w:val="24"/>
        </w:rPr>
        <w:t>ranja</w:t>
      </w:r>
      <w:r w:rsidRPr="00882A80">
        <w:rPr>
          <w:color w:val="auto"/>
          <w:sz w:val="24"/>
          <w:szCs w:val="24"/>
        </w:rPr>
        <w:t>.</w:t>
      </w:r>
    </w:p>
    <w:p w14:paraId="73061749" w14:textId="77777777" w:rsidR="009D2C78" w:rsidRDefault="009D2C78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83817" w14:textId="77777777" w:rsidR="009D2C78" w:rsidRDefault="009D2C78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CABD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Poglavlje XI. - NADZOR NAD PROVEDBOM UREDBE</w:t>
      </w:r>
    </w:p>
    <w:p w14:paraId="196916A6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44.</w:t>
      </w:r>
    </w:p>
    <w:p w14:paraId="6F9692F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(Nadzor nad provedbom Uredbe)</w:t>
      </w:r>
    </w:p>
    <w:p w14:paraId="7E91754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4C494F" w14:textId="77777777" w:rsidR="00DA7B4E" w:rsidRPr="00882A80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Nadzor nad provođenjem odredaba ove Uredbe vrši Ministarstvo pravosuđa, uprave i lokalne samouprave </w:t>
      </w:r>
      <w:r w:rsidR="00B3399D">
        <w:rPr>
          <w:rFonts w:ascii="Times New Roman" w:hAnsi="Times New Roman" w:cs="Times New Roman"/>
          <w:sz w:val="24"/>
          <w:szCs w:val="24"/>
        </w:rPr>
        <w:t xml:space="preserve">Hercegovačke-neretvanske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županije</w:t>
      </w:r>
      <w:r w:rsidR="00B3399D">
        <w:rPr>
          <w:rFonts w:ascii="Times New Roman" w:hAnsi="Times New Roman" w:cs="Times New Roman"/>
          <w:sz w:val="24"/>
          <w:szCs w:val="24"/>
        </w:rPr>
        <w:t xml:space="preserve"> - kantona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62A5179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XII. - PRIJELAZNE I ZAVRŠNE ODREDBE</w:t>
      </w:r>
    </w:p>
    <w:p w14:paraId="7285F488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45.</w:t>
      </w:r>
    </w:p>
    <w:p w14:paraId="180303F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Primjena Uredbe )</w:t>
      </w:r>
    </w:p>
    <w:p w14:paraId="46BBC644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1E6A3" w14:textId="77777777" w:rsidR="00DA7B4E" w:rsidRPr="00882A80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Odredbe ove Uredbe shodno se primjenjuju na urede i stručne službe Skupštine i Vlade Hercegovačko-neretvansk</w:t>
      </w:r>
      <w:r w:rsidR="008E166E" w:rsidRPr="00882A80">
        <w:rPr>
          <w:rFonts w:ascii="Times New Roman" w:hAnsi="Times New Roman" w:cs="Times New Roman"/>
          <w:sz w:val="24"/>
          <w:szCs w:val="24"/>
        </w:rPr>
        <w:t>e županije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, kao i druge službe i tijela koje osniva Skupština ili Vlada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,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sud u Mostaru i općinske sudove na području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,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Županijsko</w:t>
      </w:r>
      <w:r w:rsidRPr="00882A80">
        <w:rPr>
          <w:rFonts w:ascii="Times New Roman" w:hAnsi="Times New Roman" w:cs="Times New Roman"/>
          <w:sz w:val="24"/>
          <w:szCs w:val="24"/>
        </w:rPr>
        <w:t xml:space="preserve"> tužilaštvo Hercegovačko-neretvansk</w:t>
      </w:r>
      <w:r w:rsidR="008E166E" w:rsidRPr="00882A80">
        <w:rPr>
          <w:rFonts w:ascii="Times New Roman" w:hAnsi="Times New Roman" w:cs="Times New Roman"/>
          <w:sz w:val="24"/>
          <w:szCs w:val="24"/>
        </w:rPr>
        <w:t>e županije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,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Županijsko</w:t>
      </w:r>
      <w:r w:rsidRPr="00882A80">
        <w:rPr>
          <w:rFonts w:ascii="Times New Roman" w:hAnsi="Times New Roman" w:cs="Times New Roman"/>
          <w:sz w:val="24"/>
          <w:szCs w:val="24"/>
        </w:rPr>
        <w:t xml:space="preserve"> javno pravobrani</w:t>
      </w:r>
      <w:r w:rsidR="008E166E" w:rsidRPr="00882A80">
        <w:rPr>
          <w:rFonts w:ascii="Times New Roman" w:hAnsi="Times New Roman" w:cs="Times New Roman"/>
          <w:sz w:val="24"/>
          <w:szCs w:val="24"/>
        </w:rPr>
        <w:t>teljstvo</w:t>
      </w:r>
      <w:r w:rsidRPr="00882A80">
        <w:rPr>
          <w:rFonts w:ascii="Times New Roman" w:hAnsi="Times New Roman" w:cs="Times New Roman"/>
          <w:sz w:val="24"/>
          <w:szCs w:val="24"/>
        </w:rPr>
        <w:t xml:space="preserve">, stručne službe koje osniva gradsko ili općinsko vijeće, odnosno gradonačelnik ili općinski načelnik, kao i </w:t>
      </w:r>
      <w:r w:rsidR="000A7E74">
        <w:rPr>
          <w:rFonts w:ascii="Times New Roman" w:hAnsi="Times New Roman" w:cs="Times New Roman"/>
          <w:sz w:val="24"/>
          <w:szCs w:val="24"/>
        </w:rPr>
        <w:t xml:space="preserve">gradsko i </w:t>
      </w:r>
      <w:r w:rsidRPr="00882A80">
        <w:rPr>
          <w:rFonts w:ascii="Times New Roman" w:hAnsi="Times New Roman" w:cs="Times New Roman"/>
          <w:sz w:val="24"/>
          <w:szCs w:val="24"/>
        </w:rPr>
        <w:t>općinsko javno pravobrani</w:t>
      </w:r>
      <w:r w:rsidR="008E166E" w:rsidRPr="00882A80">
        <w:rPr>
          <w:rFonts w:ascii="Times New Roman" w:hAnsi="Times New Roman" w:cs="Times New Roman"/>
          <w:sz w:val="24"/>
          <w:szCs w:val="24"/>
        </w:rPr>
        <w:t>teljstvo</w:t>
      </w:r>
      <w:r w:rsidRPr="00882A80">
        <w:rPr>
          <w:rFonts w:ascii="Times New Roman" w:hAnsi="Times New Roman" w:cs="Times New Roman"/>
          <w:sz w:val="24"/>
          <w:szCs w:val="24"/>
        </w:rPr>
        <w:t>, ukoliko posebnim propisom nije drugačije utvrđeno.</w:t>
      </w:r>
    </w:p>
    <w:p w14:paraId="3FE9BD14" w14:textId="77777777" w:rsidR="00333C85" w:rsidRDefault="00333C85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77525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46.</w:t>
      </w:r>
    </w:p>
    <w:p w14:paraId="0A25CDD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Specifičnost poslova )</w:t>
      </w:r>
    </w:p>
    <w:p w14:paraId="675713F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A6AB0D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  Prilikom izrade pravilnika o unutrašnj</w:t>
      </w:r>
      <w:r w:rsidR="0051717E">
        <w:rPr>
          <w:rFonts w:ascii="Times New Roman" w:hAnsi="Times New Roman" w:cs="Times New Roman"/>
          <w:sz w:val="24"/>
          <w:szCs w:val="24"/>
        </w:rPr>
        <w:t>oj organizaciji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ureda, službe ili organa iz </w:t>
      </w:r>
      <w:r w:rsidR="00106FD3" w:rsidRPr="00882A80">
        <w:rPr>
          <w:rFonts w:ascii="Times New Roman" w:hAnsi="Times New Roman" w:cs="Times New Roman"/>
          <w:sz w:val="24"/>
          <w:szCs w:val="24"/>
        </w:rPr>
        <w:t>članka</w:t>
      </w:r>
      <w:r w:rsidR="00125956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>45</w:t>
      </w:r>
      <w:r w:rsidRPr="00882A80">
        <w:rPr>
          <w:rFonts w:ascii="Times New Roman" w:hAnsi="Times New Roman" w:cs="Times New Roman"/>
          <w:b/>
          <w:sz w:val="24"/>
          <w:szCs w:val="24"/>
        </w:rPr>
        <w:t>.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ove Uredbe, uzimaju se u obzir specifičnosti poslova za koje su </w:t>
      </w:r>
      <w:r w:rsidR="008E166E" w:rsidRPr="00882A80">
        <w:rPr>
          <w:rFonts w:ascii="Times New Roman" w:hAnsi="Times New Roman" w:cs="Times New Roman"/>
          <w:sz w:val="24"/>
          <w:szCs w:val="24"/>
        </w:rPr>
        <w:t>mjerodavni</w:t>
      </w:r>
      <w:r w:rsidRPr="00882A80">
        <w:rPr>
          <w:rFonts w:ascii="Times New Roman" w:hAnsi="Times New Roman" w:cs="Times New Roman"/>
          <w:sz w:val="24"/>
          <w:szCs w:val="24"/>
        </w:rPr>
        <w:t>, kao i naziv radnih mjesta, u</w:t>
      </w:r>
      <w:r w:rsidR="008E166E" w:rsidRPr="00882A80">
        <w:rPr>
          <w:rFonts w:ascii="Times New Roman" w:hAnsi="Times New Roman" w:cs="Times New Roman"/>
          <w:sz w:val="24"/>
          <w:szCs w:val="24"/>
        </w:rPr>
        <w:t>vjete</w:t>
      </w:r>
      <w:r w:rsidRPr="00882A80">
        <w:rPr>
          <w:rFonts w:ascii="Times New Roman" w:hAnsi="Times New Roman" w:cs="Times New Roman"/>
          <w:sz w:val="24"/>
          <w:szCs w:val="24"/>
        </w:rPr>
        <w:t xml:space="preserve"> za vršenje tih poslova i pozicija odgovarajućeg radnog mjesta.</w:t>
      </w:r>
    </w:p>
    <w:p w14:paraId="1EFCD8E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A052F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47.</w:t>
      </w:r>
    </w:p>
    <w:p w14:paraId="3245D22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Obveza us</w:t>
      </w:r>
      <w:r w:rsidR="008E166E" w:rsidRPr="00882A8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glašavanja pravilnika )</w:t>
      </w:r>
    </w:p>
    <w:p w14:paraId="3B9C52E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6146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 Organi uprave su dužni donijeti nove ili uskladiti važeće pravilnike o unu</w:t>
      </w:r>
      <w:r w:rsidR="008E166E" w:rsidRPr="00882A80">
        <w:rPr>
          <w:rFonts w:ascii="Times New Roman" w:hAnsi="Times New Roman" w:cs="Times New Roman"/>
          <w:sz w:val="24"/>
          <w:szCs w:val="24"/>
        </w:rPr>
        <w:t>tarnj</w:t>
      </w:r>
      <w:r w:rsidR="0051717E">
        <w:rPr>
          <w:rFonts w:ascii="Times New Roman" w:hAnsi="Times New Roman" w:cs="Times New Roman"/>
          <w:sz w:val="24"/>
          <w:szCs w:val="24"/>
        </w:rPr>
        <w:t>oj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51717E">
        <w:rPr>
          <w:rFonts w:ascii="Times New Roman" w:hAnsi="Times New Roman" w:cs="Times New Roman"/>
          <w:sz w:val="24"/>
          <w:szCs w:val="24"/>
        </w:rPr>
        <w:t>organizaciji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sa odredbama ove Uredbe u roku od 180 dana od dana stupanja na snagu ove Uredbe.</w:t>
      </w:r>
    </w:p>
    <w:p w14:paraId="0AE8B59E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48.</w:t>
      </w:r>
    </w:p>
    <w:p w14:paraId="1C8C22E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Prestanak važenja Uredbe )</w:t>
      </w:r>
    </w:p>
    <w:p w14:paraId="47249E3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75037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 Danom stupanja na snagu ove Uredbe prestaje da važi Uredba o načelima za utvrđivanje uređenja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tijela uprave i upravnih organizacija („</w:t>
      </w:r>
      <w:r w:rsidR="008E166E" w:rsidRPr="00882A80">
        <w:rPr>
          <w:rFonts w:ascii="Times New Roman" w:hAnsi="Times New Roman" w:cs="Times New Roman"/>
          <w:sz w:val="24"/>
          <w:szCs w:val="24"/>
        </w:rPr>
        <w:t>Narodne</w:t>
      </w:r>
      <w:r w:rsidRPr="00882A80">
        <w:rPr>
          <w:rFonts w:ascii="Times New Roman" w:hAnsi="Times New Roman" w:cs="Times New Roman"/>
          <w:sz w:val="24"/>
          <w:szCs w:val="24"/>
        </w:rPr>
        <w:t xml:space="preserve"> novine Hercegovačko- neretvansk</w:t>
      </w:r>
      <w:r w:rsidR="008E166E" w:rsidRPr="00882A80">
        <w:rPr>
          <w:rFonts w:ascii="Times New Roman" w:hAnsi="Times New Roman" w:cs="Times New Roman"/>
          <w:sz w:val="24"/>
          <w:szCs w:val="24"/>
        </w:rPr>
        <w:t>e županije-</w:t>
      </w:r>
      <w:r w:rsidRPr="00882A80">
        <w:rPr>
          <w:rFonts w:ascii="Times New Roman" w:hAnsi="Times New Roman" w:cs="Times New Roman"/>
          <w:sz w:val="24"/>
          <w:szCs w:val="24"/>
        </w:rPr>
        <w:t>kantona”, broj: 01/2000).</w:t>
      </w:r>
    </w:p>
    <w:p w14:paraId="792D47D0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49.</w:t>
      </w:r>
    </w:p>
    <w:p w14:paraId="5928DDB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Stupanje na snagu )</w:t>
      </w:r>
    </w:p>
    <w:p w14:paraId="0FCF7A2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Ova Uredba stupa na snagu osmog dana od dana objavljivanja u „</w:t>
      </w:r>
      <w:r w:rsidR="008E166E" w:rsidRPr="00882A80">
        <w:rPr>
          <w:rFonts w:ascii="Times New Roman" w:hAnsi="Times New Roman" w:cs="Times New Roman"/>
          <w:sz w:val="24"/>
          <w:szCs w:val="24"/>
        </w:rPr>
        <w:t>Narodnim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novinama Hercegovačko-neretvansk</w:t>
      </w:r>
      <w:r w:rsidR="008E166E" w:rsidRPr="00882A80">
        <w:rPr>
          <w:rFonts w:ascii="Times New Roman" w:hAnsi="Times New Roman" w:cs="Times New Roman"/>
          <w:sz w:val="24"/>
          <w:szCs w:val="24"/>
        </w:rPr>
        <w:t>e županije-</w:t>
      </w:r>
      <w:r w:rsidRPr="00882A80">
        <w:rPr>
          <w:rFonts w:ascii="Times New Roman" w:hAnsi="Times New Roman" w:cs="Times New Roman"/>
          <w:sz w:val="24"/>
          <w:szCs w:val="24"/>
        </w:rPr>
        <w:t>kantona”.</w:t>
      </w:r>
    </w:p>
    <w:p w14:paraId="258DB92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04F398" w14:textId="77777777" w:rsidR="00DA7B4E" w:rsidRPr="00333C85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C85">
        <w:rPr>
          <w:rFonts w:ascii="Times New Roman" w:hAnsi="Times New Roman" w:cs="Times New Roman"/>
          <w:b/>
          <w:bCs/>
          <w:sz w:val="24"/>
          <w:szCs w:val="24"/>
        </w:rPr>
        <w:t xml:space="preserve">Bosna i Hercegovina                                                                                                                                                     </w:t>
      </w:r>
    </w:p>
    <w:p w14:paraId="5E01F3AC" w14:textId="77777777" w:rsidR="00DA7B4E" w:rsidRPr="00333C85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C85">
        <w:rPr>
          <w:rFonts w:ascii="Times New Roman" w:hAnsi="Times New Roman" w:cs="Times New Roman"/>
          <w:b/>
          <w:bCs/>
          <w:sz w:val="24"/>
          <w:szCs w:val="24"/>
        </w:rPr>
        <w:t xml:space="preserve">Federacija Bosne i Hercegovine                                         </w:t>
      </w:r>
    </w:p>
    <w:p w14:paraId="0BEDE514" w14:textId="77777777" w:rsidR="00DA7B4E" w:rsidRPr="00333C85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C85">
        <w:rPr>
          <w:rFonts w:ascii="Times New Roman" w:hAnsi="Times New Roman" w:cs="Times New Roman"/>
          <w:b/>
          <w:bCs/>
          <w:sz w:val="24"/>
          <w:szCs w:val="24"/>
        </w:rPr>
        <w:t>HERCEGOVAČKO-NERETVANSK</w:t>
      </w:r>
      <w:r w:rsidR="008E166E" w:rsidRPr="00333C85">
        <w:rPr>
          <w:rFonts w:ascii="Times New Roman" w:hAnsi="Times New Roman" w:cs="Times New Roman"/>
          <w:b/>
          <w:bCs/>
          <w:sz w:val="24"/>
          <w:szCs w:val="24"/>
        </w:rPr>
        <w:t>A ŽUPANIJA-</w:t>
      </w:r>
      <w:r w:rsidRPr="00333C85">
        <w:rPr>
          <w:rFonts w:ascii="Times New Roman" w:hAnsi="Times New Roman" w:cs="Times New Roman"/>
          <w:b/>
          <w:bCs/>
          <w:sz w:val="24"/>
          <w:szCs w:val="24"/>
        </w:rPr>
        <w:t>KANTON</w:t>
      </w:r>
    </w:p>
    <w:p w14:paraId="4079F0B4" w14:textId="77777777" w:rsidR="00DA7B4E" w:rsidRPr="00333C85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C85">
        <w:rPr>
          <w:rFonts w:ascii="Times New Roman" w:hAnsi="Times New Roman" w:cs="Times New Roman"/>
          <w:b/>
          <w:bCs/>
          <w:sz w:val="24"/>
          <w:szCs w:val="24"/>
        </w:rPr>
        <w:t xml:space="preserve">VLADA </w:t>
      </w:r>
      <w:r w:rsidRPr="00333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C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</w:t>
      </w:r>
    </w:p>
    <w:p w14:paraId="21140B53" w14:textId="77777777" w:rsidR="00DA7B4E" w:rsidRPr="00333C85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C85">
        <w:rPr>
          <w:rFonts w:ascii="Times New Roman" w:hAnsi="Times New Roman" w:cs="Times New Roman"/>
          <w:b/>
          <w:bCs/>
          <w:sz w:val="24"/>
          <w:szCs w:val="24"/>
        </w:rPr>
        <w:t>Broj:</w:t>
      </w:r>
    </w:p>
    <w:p w14:paraId="19033224" w14:textId="77777777" w:rsidR="00DA7B4E" w:rsidRPr="00333C85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C85">
        <w:rPr>
          <w:rFonts w:ascii="Times New Roman" w:hAnsi="Times New Roman" w:cs="Times New Roman"/>
          <w:b/>
          <w:bCs/>
          <w:sz w:val="24"/>
          <w:szCs w:val="24"/>
        </w:rPr>
        <w:t xml:space="preserve">Mostar,                                                                                         </w:t>
      </w:r>
    </w:p>
    <w:p w14:paraId="2AA75164" w14:textId="77777777" w:rsidR="00DA7B4E" w:rsidRPr="00333C85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C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Predsjednik</w:t>
      </w:r>
    </w:p>
    <w:p w14:paraId="6FEA39A6" w14:textId="77777777" w:rsidR="00DA7B4E" w:rsidRPr="00333C85" w:rsidRDefault="00DA7B4E" w:rsidP="00DA7B4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3C85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333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C85">
        <w:rPr>
          <w:rFonts w:ascii="Times New Roman" w:hAnsi="Times New Roman" w:cs="Times New Roman"/>
          <w:b/>
          <w:bCs/>
          <w:sz w:val="24"/>
          <w:szCs w:val="24"/>
        </w:rPr>
        <w:t xml:space="preserve">sc. Nevenko Herceg </w:t>
      </w:r>
    </w:p>
    <w:p w14:paraId="07B28AB9" w14:textId="77777777" w:rsidR="009D2C78" w:rsidRDefault="009D2C78" w:rsidP="00DA7B4E">
      <w:pPr>
        <w:jc w:val="center"/>
        <w:rPr>
          <w:b/>
          <w:bCs/>
          <w:color w:val="auto"/>
          <w:sz w:val="24"/>
          <w:szCs w:val="24"/>
        </w:rPr>
      </w:pPr>
    </w:p>
    <w:p w14:paraId="67808098" w14:textId="77777777" w:rsidR="00DA7B4E" w:rsidRPr="00882A80" w:rsidRDefault="00DA7B4E" w:rsidP="00DA7B4E">
      <w:pPr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Obrazloženje</w:t>
      </w:r>
    </w:p>
    <w:p w14:paraId="47D2398F" w14:textId="77777777" w:rsidR="00DA7B4E" w:rsidRPr="00882A80" w:rsidRDefault="00DA7B4E" w:rsidP="00DA7B4E">
      <w:pPr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prijedloga Uredbe o načelima za utvrđivanje unut</w:t>
      </w:r>
      <w:r w:rsidR="008E166E" w:rsidRPr="00882A80">
        <w:rPr>
          <w:b/>
          <w:bCs/>
          <w:color w:val="auto"/>
          <w:sz w:val="24"/>
          <w:szCs w:val="24"/>
        </w:rPr>
        <w:t>arnje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="0051717E">
        <w:rPr>
          <w:b/>
          <w:bCs/>
          <w:color w:val="auto"/>
          <w:sz w:val="24"/>
          <w:szCs w:val="24"/>
        </w:rPr>
        <w:t>organizacije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="008E166E" w:rsidRPr="00882A80">
        <w:rPr>
          <w:b/>
          <w:bCs/>
          <w:color w:val="auto"/>
          <w:sz w:val="24"/>
          <w:szCs w:val="24"/>
        </w:rPr>
        <w:t>županijskih</w:t>
      </w:r>
      <w:r w:rsidRPr="00882A80">
        <w:rPr>
          <w:b/>
          <w:bCs/>
          <w:color w:val="auto"/>
          <w:sz w:val="24"/>
          <w:szCs w:val="24"/>
        </w:rPr>
        <w:t>, gradskih i općinskih organa uprave i upravnih organizacija</w:t>
      </w:r>
    </w:p>
    <w:p w14:paraId="66F703D4" w14:textId="77777777" w:rsidR="00DA7B4E" w:rsidRPr="00882A80" w:rsidRDefault="00DA7B4E" w:rsidP="00DA7B4E">
      <w:pPr>
        <w:rPr>
          <w:b/>
          <w:bCs/>
          <w:color w:val="auto"/>
          <w:sz w:val="24"/>
          <w:szCs w:val="24"/>
        </w:rPr>
      </w:pPr>
    </w:p>
    <w:p w14:paraId="2D5AD6E6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10F30B33" w14:textId="77777777" w:rsidR="00DA7B4E" w:rsidRPr="00882A80" w:rsidRDefault="00DA7B4E" w:rsidP="00DA7B4E">
      <w:pPr>
        <w:ind w:left="0" w:firstLine="0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 xml:space="preserve">I Pravni </w:t>
      </w:r>
      <w:r w:rsidR="008E166E" w:rsidRPr="00882A80">
        <w:rPr>
          <w:b/>
          <w:bCs/>
          <w:color w:val="auto"/>
          <w:sz w:val="24"/>
          <w:szCs w:val="24"/>
        </w:rPr>
        <w:t>temelj</w:t>
      </w:r>
    </w:p>
    <w:p w14:paraId="57016E9B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6CFD0A4C" w14:textId="77777777" w:rsidR="008E166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Sadržan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je</w:t>
      </w:r>
      <w:r w:rsidR="00630CAE" w:rsidRPr="00882A80">
        <w:rPr>
          <w:color w:val="auto"/>
          <w:sz w:val="24"/>
          <w:szCs w:val="24"/>
        </w:rPr>
        <w:t xml:space="preserve"> </w:t>
      </w:r>
      <w:r w:rsidR="0051717E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</w:t>
      </w:r>
      <w:r w:rsidR="00106FD3" w:rsidRPr="00882A80">
        <w:rPr>
          <w:color w:val="auto"/>
          <w:sz w:val="24"/>
          <w:szCs w:val="24"/>
        </w:rPr>
        <w:t>članku</w:t>
      </w:r>
      <w:r w:rsidRPr="00882A80">
        <w:rPr>
          <w:color w:val="auto"/>
          <w:sz w:val="24"/>
          <w:szCs w:val="24"/>
        </w:rPr>
        <w:t xml:space="preserve"> 16. stav</w:t>
      </w:r>
      <w:r w:rsidR="008E166E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(1) i </w:t>
      </w:r>
      <w:r w:rsidR="00630CAE" w:rsidRPr="00882A80">
        <w:rPr>
          <w:color w:val="auto"/>
          <w:sz w:val="24"/>
          <w:szCs w:val="24"/>
        </w:rPr>
        <w:t xml:space="preserve"> </w:t>
      </w:r>
      <w:r w:rsidR="00106FD3" w:rsidRPr="00882A80">
        <w:rPr>
          <w:color w:val="auto"/>
          <w:sz w:val="24"/>
          <w:szCs w:val="24"/>
        </w:rPr>
        <w:t>člank</w:t>
      </w:r>
      <w:r w:rsidRPr="00882A80">
        <w:rPr>
          <w:color w:val="auto"/>
          <w:sz w:val="24"/>
          <w:szCs w:val="24"/>
        </w:rPr>
        <w:t>u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17. stav</w:t>
      </w:r>
      <w:r w:rsidR="008E166E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(2) Zakona 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o Vladi 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HN</w:t>
      </w:r>
      <w:r w:rsidR="008E166E" w:rsidRPr="00882A80">
        <w:rPr>
          <w:color w:val="auto"/>
          <w:sz w:val="24"/>
          <w:szCs w:val="24"/>
        </w:rPr>
        <w:t>Ž</w:t>
      </w:r>
      <w:r w:rsidR="00630CAE" w:rsidRPr="00882A80">
        <w:rPr>
          <w:color w:val="auto"/>
          <w:sz w:val="24"/>
          <w:szCs w:val="24"/>
        </w:rPr>
        <w:t xml:space="preserve"> </w:t>
      </w:r>
      <w:r w:rsidR="008E166E" w:rsidRPr="00882A80">
        <w:rPr>
          <w:color w:val="auto"/>
          <w:sz w:val="24"/>
          <w:szCs w:val="24"/>
        </w:rPr>
        <w:t>-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K </w:t>
      </w:r>
    </w:p>
    <w:p w14:paraId="4280E538" w14:textId="77777777" w:rsidR="00DA7B4E" w:rsidRPr="00882A80" w:rsidRDefault="00DA7B4E" w:rsidP="008E166E">
      <w:pPr>
        <w:ind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(„</w:t>
      </w:r>
      <w:r w:rsidR="008E166E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8E166E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>K“ broj: 03/07 i 05/09)  koji propisuje da V</w:t>
      </w:r>
      <w:r w:rsidR="00DD1BAD" w:rsidRPr="00882A80">
        <w:rPr>
          <w:color w:val="auto"/>
          <w:sz w:val="24"/>
          <w:szCs w:val="24"/>
        </w:rPr>
        <w:t>l</w:t>
      </w:r>
      <w:r w:rsidRPr="00882A80">
        <w:rPr>
          <w:color w:val="auto"/>
          <w:sz w:val="24"/>
          <w:szCs w:val="24"/>
        </w:rPr>
        <w:t xml:space="preserve">ada </w:t>
      </w:r>
      <w:r w:rsidR="008E166E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 xml:space="preserve"> donosi uredbe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sa zakonskom snagom, uredbe, odluke, rješenja i zaključke, </w:t>
      </w:r>
      <w:r w:rsidR="00106FD3" w:rsidRPr="00882A80">
        <w:rPr>
          <w:color w:val="auto"/>
          <w:sz w:val="24"/>
          <w:szCs w:val="24"/>
        </w:rPr>
        <w:t>članku</w:t>
      </w:r>
      <w:r w:rsidRPr="00882A80">
        <w:rPr>
          <w:color w:val="auto"/>
          <w:sz w:val="24"/>
          <w:szCs w:val="24"/>
        </w:rPr>
        <w:t xml:space="preserve"> 53. stav</w:t>
      </w:r>
      <w:r w:rsidR="008E166E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(2) Zakona o organizaciji uprave u FB</w:t>
      </w:r>
      <w:r w:rsidR="008E166E" w:rsidRPr="00882A80">
        <w:rPr>
          <w:color w:val="auto"/>
          <w:sz w:val="24"/>
          <w:szCs w:val="24"/>
        </w:rPr>
        <w:t>i</w:t>
      </w:r>
      <w:r w:rsidRPr="00882A80">
        <w:rPr>
          <w:color w:val="auto"/>
          <w:sz w:val="24"/>
          <w:szCs w:val="24"/>
        </w:rPr>
        <w:t>H („Službene novine FBiH“ broj:</w:t>
      </w:r>
      <w:r w:rsidR="00125956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35/05) i </w:t>
      </w:r>
      <w:r w:rsidR="00106FD3" w:rsidRPr="00882A80">
        <w:rPr>
          <w:color w:val="auto"/>
          <w:sz w:val="24"/>
          <w:szCs w:val="24"/>
        </w:rPr>
        <w:t>članku</w:t>
      </w:r>
      <w:r w:rsidRPr="00882A80">
        <w:rPr>
          <w:color w:val="auto"/>
          <w:sz w:val="24"/>
          <w:szCs w:val="24"/>
        </w:rPr>
        <w:t xml:space="preserve"> 166. Zakona o organizaciji uprave u Hercegovačko-neretvansko</w:t>
      </w:r>
      <w:r w:rsidR="008E166E" w:rsidRPr="00882A80">
        <w:rPr>
          <w:color w:val="auto"/>
          <w:sz w:val="24"/>
          <w:szCs w:val="24"/>
        </w:rPr>
        <w:t>j županiji-</w:t>
      </w:r>
      <w:r w:rsidRPr="00882A80">
        <w:rPr>
          <w:color w:val="auto"/>
          <w:sz w:val="24"/>
          <w:szCs w:val="24"/>
        </w:rPr>
        <w:t>kantonu („</w:t>
      </w:r>
      <w:r w:rsidR="008E166E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8E166E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 xml:space="preserve">K“ broj: 09/09) koji propisuju da će Vlada </w:t>
      </w:r>
      <w:r w:rsidR="00DD1BAD" w:rsidRPr="00882A80">
        <w:rPr>
          <w:color w:val="auto"/>
          <w:sz w:val="24"/>
          <w:szCs w:val="24"/>
        </w:rPr>
        <w:t>ž</w:t>
      </w:r>
      <w:r w:rsidR="009E08F4" w:rsidRPr="00882A80">
        <w:rPr>
          <w:color w:val="auto"/>
          <w:sz w:val="24"/>
          <w:szCs w:val="24"/>
        </w:rPr>
        <w:t>upanije</w:t>
      </w:r>
      <w:r w:rsidR="006B5350" w:rsidRPr="00882A80">
        <w:rPr>
          <w:color w:val="auto"/>
          <w:sz w:val="24"/>
          <w:szCs w:val="24"/>
        </w:rPr>
        <w:t>-kantona</w:t>
      </w:r>
      <w:r w:rsidRPr="00882A80">
        <w:rPr>
          <w:color w:val="auto"/>
          <w:sz w:val="24"/>
          <w:szCs w:val="24"/>
        </w:rPr>
        <w:t xml:space="preserve"> na prijedlog Ministarstva pravosuđa, uprave i lokalne samouprave</w:t>
      </w:r>
      <w:r w:rsidR="009E08F4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utvrditi </w:t>
      </w:r>
      <w:r w:rsidR="009E08F4" w:rsidRPr="00882A80">
        <w:rPr>
          <w:color w:val="auto"/>
          <w:sz w:val="24"/>
          <w:szCs w:val="24"/>
        </w:rPr>
        <w:t>temeljna</w:t>
      </w:r>
      <w:r w:rsidRPr="00882A80">
        <w:rPr>
          <w:color w:val="auto"/>
          <w:sz w:val="24"/>
          <w:szCs w:val="24"/>
        </w:rPr>
        <w:t xml:space="preserve"> načela za unut</w:t>
      </w:r>
      <w:r w:rsidR="009E08F4" w:rsidRPr="00882A80">
        <w:rPr>
          <w:color w:val="auto"/>
          <w:sz w:val="24"/>
          <w:szCs w:val="24"/>
        </w:rPr>
        <w:t>arnj</w:t>
      </w:r>
      <w:r w:rsidR="00125956" w:rsidRPr="00882A80">
        <w:rPr>
          <w:color w:val="auto"/>
          <w:sz w:val="24"/>
          <w:szCs w:val="24"/>
        </w:rPr>
        <w:t>e ustrojstvo</w:t>
      </w:r>
      <w:r w:rsidRPr="00882A80">
        <w:rPr>
          <w:color w:val="auto"/>
          <w:sz w:val="24"/>
          <w:szCs w:val="24"/>
        </w:rPr>
        <w:t xml:space="preserve"> organa uprave u Hercegovačko-neretvansk</w:t>
      </w:r>
      <w:r w:rsidR="009E08F4" w:rsidRPr="00882A80">
        <w:rPr>
          <w:color w:val="auto"/>
          <w:sz w:val="24"/>
          <w:szCs w:val="24"/>
        </w:rPr>
        <w:t>oj županiji-</w:t>
      </w:r>
      <w:r w:rsidRPr="00882A80">
        <w:rPr>
          <w:color w:val="auto"/>
          <w:sz w:val="24"/>
          <w:szCs w:val="24"/>
        </w:rPr>
        <w:t xml:space="preserve"> kantonu.</w:t>
      </w:r>
    </w:p>
    <w:p w14:paraId="65E6667D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52F6BEBF" w14:textId="77777777" w:rsidR="00DA7B4E" w:rsidRPr="00882A80" w:rsidRDefault="00DA7B4E" w:rsidP="00DA7B4E">
      <w:pPr>
        <w:ind w:left="0" w:firstLine="0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II Razlozi za donošenje</w:t>
      </w:r>
    </w:p>
    <w:p w14:paraId="5F009075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33B2C800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Zakonom o organizaciji uprave u FBiH određeno je da će </w:t>
      </w:r>
      <w:r w:rsidR="009E08F4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>, gradovi i općine uskladiti svoje propise o upravi sa ovim Zakonom, što je Hercegovačko-neretvansk</w:t>
      </w:r>
      <w:r w:rsidR="009E08F4" w:rsidRPr="00882A80">
        <w:rPr>
          <w:color w:val="auto"/>
          <w:sz w:val="24"/>
          <w:szCs w:val="24"/>
        </w:rPr>
        <w:t>a županija-</w:t>
      </w:r>
      <w:r w:rsidRPr="00882A80">
        <w:rPr>
          <w:color w:val="auto"/>
          <w:sz w:val="24"/>
          <w:szCs w:val="24"/>
        </w:rPr>
        <w:t xml:space="preserve"> kanton i uradi</w:t>
      </w:r>
      <w:r w:rsidR="009E08F4" w:rsidRPr="00882A80">
        <w:rPr>
          <w:color w:val="auto"/>
          <w:sz w:val="24"/>
          <w:szCs w:val="24"/>
        </w:rPr>
        <w:t>la</w:t>
      </w:r>
      <w:r w:rsidRPr="00882A80">
        <w:rPr>
          <w:color w:val="auto"/>
          <w:sz w:val="24"/>
          <w:szCs w:val="24"/>
        </w:rPr>
        <w:t xml:space="preserve">  donošenjem Zakona o organizaciji uprave u Hercegovačko-neretvansko</w:t>
      </w:r>
      <w:r w:rsidR="009E08F4" w:rsidRPr="00882A80">
        <w:rPr>
          <w:color w:val="auto"/>
          <w:sz w:val="24"/>
          <w:szCs w:val="24"/>
        </w:rPr>
        <w:t>j</w:t>
      </w:r>
      <w:r w:rsidRPr="00882A80">
        <w:rPr>
          <w:color w:val="auto"/>
          <w:sz w:val="24"/>
          <w:szCs w:val="24"/>
        </w:rPr>
        <w:t xml:space="preserve"> </w:t>
      </w:r>
      <w:r w:rsidR="009E08F4" w:rsidRPr="00882A80">
        <w:rPr>
          <w:color w:val="auto"/>
          <w:sz w:val="24"/>
          <w:szCs w:val="24"/>
        </w:rPr>
        <w:t>županiji</w:t>
      </w:r>
      <w:r w:rsidR="00DD1BAD" w:rsidRPr="00882A80">
        <w:rPr>
          <w:color w:val="auto"/>
          <w:sz w:val="24"/>
          <w:szCs w:val="24"/>
        </w:rPr>
        <w:t>-</w:t>
      </w:r>
      <w:r w:rsidRPr="00882A80">
        <w:rPr>
          <w:color w:val="auto"/>
          <w:sz w:val="24"/>
          <w:szCs w:val="24"/>
        </w:rPr>
        <w:t xml:space="preserve">kantonu 2009. godine. </w:t>
      </w:r>
    </w:p>
    <w:p w14:paraId="6CAF6643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Kako je stupanjem na snagu Zakona o organizaciji uprave u HN</w:t>
      </w:r>
      <w:r w:rsidR="009E08F4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>K („</w:t>
      </w:r>
      <w:r w:rsidR="009E08F4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9E08F4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 xml:space="preserve">K“broj:09/09) prestala primjena Zakona o </w:t>
      </w:r>
      <w:r w:rsidR="009E08F4" w:rsidRPr="00882A80">
        <w:rPr>
          <w:color w:val="auto"/>
          <w:sz w:val="24"/>
          <w:szCs w:val="24"/>
        </w:rPr>
        <w:t>županijskoj</w:t>
      </w:r>
      <w:r w:rsidRPr="00882A80">
        <w:rPr>
          <w:color w:val="auto"/>
          <w:sz w:val="24"/>
          <w:szCs w:val="24"/>
        </w:rPr>
        <w:t xml:space="preserve"> upravi („</w:t>
      </w:r>
      <w:r w:rsidR="009E08F4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9E08F4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>K“ broj:11/99), potrebno je donijeti novu Uredbu o načelima za utvrđivanje unut</w:t>
      </w:r>
      <w:r w:rsidR="009E08F4" w:rsidRPr="00882A80">
        <w:rPr>
          <w:color w:val="auto"/>
          <w:sz w:val="24"/>
          <w:szCs w:val="24"/>
        </w:rPr>
        <w:t>arnjeg</w:t>
      </w:r>
      <w:r w:rsidRPr="00882A80">
        <w:rPr>
          <w:color w:val="auto"/>
          <w:sz w:val="24"/>
          <w:szCs w:val="24"/>
        </w:rPr>
        <w:t xml:space="preserve"> </w:t>
      </w:r>
      <w:r w:rsidR="009E08F4" w:rsidRPr="00882A80">
        <w:rPr>
          <w:color w:val="auto"/>
          <w:sz w:val="24"/>
          <w:szCs w:val="24"/>
        </w:rPr>
        <w:t>ustrojstva</w:t>
      </w:r>
      <w:r w:rsidRPr="00882A80">
        <w:rPr>
          <w:color w:val="auto"/>
          <w:sz w:val="24"/>
          <w:szCs w:val="24"/>
        </w:rPr>
        <w:t xml:space="preserve"> </w:t>
      </w:r>
      <w:r w:rsidR="009E08F4" w:rsidRPr="00882A80">
        <w:rPr>
          <w:color w:val="auto"/>
          <w:sz w:val="24"/>
          <w:szCs w:val="24"/>
        </w:rPr>
        <w:t>županijskih</w:t>
      </w:r>
      <w:r w:rsidRPr="00882A80">
        <w:rPr>
          <w:color w:val="auto"/>
          <w:sz w:val="24"/>
          <w:szCs w:val="24"/>
        </w:rPr>
        <w:t>, gradskih i općinskih organa uprave i upravnih organizacija us</w:t>
      </w:r>
      <w:r w:rsidR="009E08F4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glašenu sa novim propisima, umjesto Uredbe o načelima za utvrđivanje uređenja </w:t>
      </w:r>
      <w:r w:rsidR="009E08F4" w:rsidRPr="00882A80">
        <w:rPr>
          <w:color w:val="auto"/>
          <w:sz w:val="24"/>
          <w:szCs w:val="24"/>
        </w:rPr>
        <w:t>županijskih</w:t>
      </w:r>
      <w:r w:rsidRPr="00882A80">
        <w:rPr>
          <w:color w:val="auto"/>
          <w:sz w:val="24"/>
          <w:szCs w:val="24"/>
        </w:rPr>
        <w:t xml:space="preserve"> tijela uprave i upravnih organizacija („</w:t>
      </w:r>
      <w:r w:rsidR="009E08F4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9E08F4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>K“ broj: 01/2000).</w:t>
      </w:r>
    </w:p>
    <w:p w14:paraId="1FF3165F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4BAE0211" w14:textId="77777777" w:rsidR="00DA7B4E" w:rsidRPr="00882A80" w:rsidRDefault="00DA7B4E" w:rsidP="00DA7B4E">
      <w:pPr>
        <w:ind w:left="0" w:firstLine="0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III Pravna rješenja</w:t>
      </w:r>
    </w:p>
    <w:p w14:paraId="6D9231EC" w14:textId="77777777" w:rsidR="00DA7B4E" w:rsidRPr="00882A80" w:rsidRDefault="00DA7B4E" w:rsidP="00DA7B4E">
      <w:pPr>
        <w:rPr>
          <w:b/>
          <w:bCs/>
          <w:color w:val="auto"/>
          <w:sz w:val="24"/>
          <w:szCs w:val="24"/>
        </w:rPr>
      </w:pPr>
    </w:p>
    <w:p w14:paraId="1C920C38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Ovim podzakonskim aktom, čl. 1. do 49. pored načela, utvrđuje se sadržaj pravilnika o unut</w:t>
      </w:r>
      <w:r w:rsidR="009E08F4" w:rsidRPr="00882A80">
        <w:rPr>
          <w:color w:val="auto"/>
          <w:sz w:val="24"/>
          <w:szCs w:val="24"/>
        </w:rPr>
        <w:t>arnj</w:t>
      </w:r>
      <w:r w:rsidR="0051717E">
        <w:rPr>
          <w:color w:val="auto"/>
          <w:sz w:val="24"/>
          <w:szCs w:val="24"/>
        </w:rPr>
        <w:t>oj organizaciji</w:t>
      </w:r>
      <w:r w:rsidRPr="00882A80">
        <w:rPr>
          <w:color w:val="auto"/>
          <w:sz w:val="24"/>
          <w:szCs w:val="24"/>
        </w:rPr>
        <w:t xml:space="preserve">, </w:t>
      </w:r>
      <w:r w:rsidR="009E08F4" w:rsidRPr="00882A80">
        <w:rPr>
          <w:color w:val="auto"/>
          <w:sz w:val="24"/>
          <w:szCs w:val="24"/>
        </w:rPr>
        <w:t>temelji</w:t>
      </w:r>
      <w:r w:rsidRPr="00882A80">
        <w:rPr>
          <w:color w:val="auto"/>
          <w:sz w:val="24"/>
          <w:szCs w:val="24"/>
        </w:rPr>
        <w:t xml:space="preserve"> za utvrđivanje </w:t>
      </w:r>
      <w:r w:rsidR="000A7E74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i u</w:t>
      </w:r>
      <w:r w:rsidR="009E08F4" w:rsidRPr="00882A80">
        <w:rPr>
          <w:color w:val="auto"/>
          <w:sz w:val="24"/>
          <w:szCs w:val="24"/>
        </w:rPr>
        <w:t>vjeti</w:t>
      </w:r>
      <w:r w:rsidRPr="00882A80">
        <w:rPr>
          <w:color w:val="auto"/>
          <w:sz w:val="24"/>
          <w:szCs w:val="24"/>
        </w:rPr>
        <w:t xml:space="preserve"> za njihovo organiz</w:t>
      </w:r>
      <w:r w:rsidR="009E08F4" w:rsidRPr="00882A80">
        <w:rPr>
          <w:color w:val="auto"/>
          <w:sz w:val="24"/>
          <w:szCs w:val="24"/>
        </w:rPr>
        <w:t>iranje</w:t>
      </w:r>
      <w:r w:rsidRPr="00882A80">
        <w:rPr>
          <w:color w:val="auto"/>
          <w:sz w:val="24"/>
          <w:szCs w:val="24"/>
        </w:rPr>
        <w:t xml:space="preserve">, sistematizacija radnih mjesta, rukovođenje organom i </w:t>
      </w:r>
      <w:r w:rsidR="0051717E">
        <w:rPr>
          <w:color w:val="auto"/>
          <w:sz w:val="24"/>
          <w:szCs w:val="24"/>
        </w:rPr>
        <w:t>organizacijskim</w:t>
      </w:r>
      <w:r w:rsidR="00125956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jedinicama, s</w:t>
      </w:r>
      <w:r w:rsidR="009E08F4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radnja u vršenju poslova, programiranje i planiranje, primjena Uredbe, stupanje na snagu i prestanak važenja ranijeg propisa  i druga pitanja od značaja za izradu pravilnika </w:t>
      </w:r>
      <w:r w:rsidR="009E08F4" w:rsidRPr="00882A80">
        <w:rPr>
          <w:color w:val="auto"/>
          <w:sz w:val="24"/>
          <w:szCs w:val="24"/>
        </w:rPr>
        <w:t>županijskih</w:t>
      </w:r>
      <w:r w:rsidRPr="00882A80">
        <w:rPr>
          <w:color w:val="auto"/>
          <w:sz w:val="24"/>
          <w:szCs w:val="24"/>
        </w:rPr>
        <w:t xml:space="preserve"> organa i tijela uprave, te gradskih i općinskih organa i tijela uprave ukoliko posebnim propisom gradskog odnosno općinskog vijeća nije drugačije utvrđeno.</w:t>
      </w:r>
    </w:p>
    <w:p w14:paraId="29EB7FF6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4A98BC03" w14:textId="77777777" w:rsidR="00DA7B4E" w:rsidRPr="00882A80" w:rsidRDefault="00DA7B4E" w:rsidP="00DA7B4E">
      <w:pPr>
        <w:ind w:left="0" w:firstLine="0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IV  Fina</w:t>
      </w:r>
      <w:r w:rsidR="009E08F4" w:rsidRPr="00882A80">
        <w:rPr>
          <w:b/>
          <w:bCs/>
          <w:color w:val="auto"/>
          <w:sz w:val="24"/>
          <w:szCs w:val="24"/>
        </w:rPr>
        <w:t>nc</w:t>
      </w:r>
      <w:r w:rsidRPr="00882A80">
        <w:rPr>
          <w:b/>
          <w:bCs/>
          <w:color w:val="auto"/>
          <w:sz w:val="24"/>
          <w:szCs w:val="24"/>
        </w:rPr>
        <w:t xml:space="preserve">ijska sredstva </w:t>
      </w:r>
    </w:p>
    <w:p w14:paraId="6071890B" w14:textId="77777777" w:rsidR="00DA7B4E" w:rsidRPr="00882A80" w:rsidRDefault="00DA7B4E" w:rsidP="00DA7B4E">
      <w:pPr>
        <w:rPr>
          <w:b/>
          <w:bCs/>
          <w:color w:val="auto"/>
        </w:rPr>
      </w:pPr>
      <w:r w:rsidRPr="00882A80">
        <w:rPr>
          <w:color w:val="auto"/>
          <w:sz w:val="24"/>
          <w:szCs w:val="24"/>
        </w:rPr>
        <w:t>Za provođenje ove Uredbe nisu potrebna dodatna finan</w:t>
      </w:r>
      <w:r w:rsidR="009E08F4" w:rsidRPr="00882A80">
        <w:rPr>
          <w:color w:val="auto"/>
          <w:sz w:val="24"/>
          <w:szCs w:val="24"/>
        </w:rPr>
        <w:t>c</w:t>
      </w:r>
      <w:r w:rsidRPr="00882A80">
        <w:rPr>
          <w:color w:val="auto"/>
          <w:sz w:val="24"/>
          <w:szCs w:val="24"/>
        </w:rPr>
        <w:t xml:space="preserve">ijska sredstva u </w:t>
      </w:r>
      <w:r w:rsidR="009E08F4" w:rsidRPr="00882A80">
        <w:rPr>
          <w:color w:val="auto"/>
          <w:sz w:val="24"/>
          <w:szCs w:val="24"/>
        </w:rPr>
        <w:t>proračunu</w:t>
      </w:r>
      <w:r w:rsidRPr="00882A80">
        <w:rPr>
          <w:color w:val="auto"/>
          <w:sz w:val="24"/>
          <w:szCs w:val="24"/>
        </w:rPr>
        <w:t xml:space="preserve"> Hercegovačko-neretvansk</w:t>
      </w:r>
      <w:r w:rsidR="009E08F4" w:rsidRPr="00882A80">
        <w:rPr>
          <w:color w:val="auto"/>
          <w:sz w:val="24"/>
          <w:szCs w:val="24"/>
        </w:rPr>
        <w:t>e županije-</w:t>
      </w:r>
      <w:r w:rsidRPr="00882A80">
        <w:rPr>
          <w:color w:val="auto"/>
          <w:sz w:val="24"/>
          <w:szCs w:val="24"/>
        </w:rPr>
        <w:t xml:space="preserve">kantona za 2023. godinu. </w:t>
      </w:r>
    </w:p>
    <w:p w14:paraId="7EA34F8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2FA4EB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D6BD5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2A70A5" w14:textId="77777777" w:rsidR="00DA7B4E" w:rsidRPr="00882A80" w:rsidRDefault="00DA7B4E" w:rsidP="00DA7B4E">
      <w:pPr>
        <w:rPr>
          <w:color w:val="auto"/>
        </w:rPr>
      </w:pPr>
    </w:p>
    <w:sectPr w:rsidR="00DA7B4E" w:rsidRPr="00882A80" w:rsidSect="006512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0856" w14:textId="77777777" w:rsidR="00DC4C43" w:rsidRDefault="00DC4C43" w:rsidP="00FB3AF0">
      <w:pPr>
        <w:spacing w:after="0" w:line="240" w:lineRule="auto"/>
      </w:pPr>
      <w:r>
        <w:separator/>
      </w:r>
    </w:p>
  </w:endnote>
  <w:endnote w:type="continuationSeparator" w:id="0">
    <w:p w14:paraId="2FA91D20" w14:textId="77777777" w:rsidR="00DC4C43" w:rsidRDefault="00DC4C43" w:rsidP="00F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0434143"/>
      <w:docPartObj>
        <w:docPartGallery w:val="Page Numbers (Bottom of Page)"/>
        <w:docPartUnique/>
      </w:docPartObj>
    </w:sdtPr>
    <w:sdtContent>
      <w:p w14:paraId="2D960152" w14:textId="77777777" w:rsidR="0094234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9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EBD6846" w14:textId="77777777" w:rsidR="0094234D" w:rsidRDefault="0094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5211" w14:textId="77777777" w:rsidR="00DC4C43" w:rsidRDefault="00DC4C43" w:rsidP="00FB3AF0">
      <w:pPr>
        <w:spacing w:after="0" w:line="240" w:lineRule="auto"/>
      </w:pPr>
      <w:r>
        <w:separator/>
      </w:r>
    </w:p>
  </w:footnote>
  <w:footnote w:type="continuationSeparator" w:id="0">
    <w:p w14:paraId="7976D200" w14:textId="77777777" w:rsidR="00DC4C43" w:rsidRDefault="00DC4C43" w:rsidP="00F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1E"/>
    <w:multiLevelType w:val="hybridMultilevel"/>
    <w:tmpl w:val="8070BDEC"/>
    <w:lvl w:ilvl="0" w:tplc="AD808EF0">
      <w:start w:val="1"/>
      <w:numFmt w:val="lowerLetter"/>
      <w:lvlText w:val="%1)"/>
      <w:lvlJc w:val="left"/>
      <w:pPr>
        <w:ind w:left="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FA0B5A">
      <w:start w:val="1"/>
      <w:numFmt w:val="lowerLetter"/>
      <w:lvlText w:val="%2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DFE01D9A">
      <w:start w:val="1"/>
      <w:numFmt w:val="lowerRoman"/>
      <w:lvlText w:val="%3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12268374">
      <w:start w:val="1"/>
      <w:numFmt w:val="decimal"/>
      <w:lvlText w:val="%4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70C0DFEA">
      <w:start w:val="1"/>
      <w:numFmt w:val="lowerLetter"/>
      <w:lvlText w:val="%5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A7C4A7BA">
      <w:start w:val="1"/>
      <w:numFmt w:val="lowerRoman"/>
      <w:lvlText w:val="%6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11960910">
      <w:start w:val="1"/>
      <w:numFmt w:val="decimal"/>
      <w:lvlText w:val="%7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10FA9748">
      <w:start w:val="1"/>
      <w:numFmt w:val="lowerLetter"/>
      <w:lvlText w:val="%8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3D44038">
      <w:start w:val="1"/>
      <w:numFmt w:val="lowerRoman"/>
      <w:lvlText w:val="%9"/>
      <w:lvlJc w:val="left"/>
      <w:pPr>
        <w:ind w:left="6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A2B44"/>
    <w:multiLevelType w:val="hybridMultilevel"/>
    <w:tmpl w:val="B3683230"/>
    <w:lvl w:ilvl="0" w:tplc="EB3E605A">
      <w:start w:val="1"/>
      <w:numFmt w:val="lowerLetter"/>
      <w:lvlText w:val="%1)"/>
      <w:lvlJc w:val="left"/>
      <w:pPr>
        <w:ind w:left="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CEB9B4">
      <w:start w:val="1"/>
      <w:numFmt w:val="lowerLetter"/>
      <w:lvlText w:val="%2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AF4C907C">
      <w:start w:val="1"/>
      <w:numFmt w:val="lowerRoman"/>
      <w:lvlText w:val="%3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81CE47A6">
      <w:start w:val="1"/>
      <w:numFmt w:val="decimal"/>
      <w:lvlText w:val="%4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3FDC51BA">
      <w:start w:val="1"/>
      <w:numFmt w:val="lowerLetter"/>
      <w:lvlText w:val="%5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BC1E7DD6">
      <w:start w:val="1"/>
      <w:numFmt w:val="lowerRoman"/>
      <w:lvlText w:val="%6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0BD42AFA">
      <w:start w:val="1"/>
      <w:numFmt w:val="decimal"/>
      <w:lvlText w:val="%7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37960040">
      <w:start w:val="1"/>
      <w:numFmt w:val="lowerLetter"/>
      <w:lvlText w:val="%8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E84664C6">
      <w:start w:val="1"/>
      <w:numFmt w:val="lowerRoman"/>
      <w:lvlText w:val="%9"/>
      <w:lvlJc w:val="left"/>
      <w:pPr>
        <w:ind w:left="6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6C1707"/>
    <w:multiLevelType w:val="hybridMultilevel"/>
    <w:tmpl w:val="B03A3274"/>
    <w:lvl w:ilvl="0" w:tplc="DE4455EC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AA6B1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BA8C0B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E15C2E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0FA8EE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E974BD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067E7C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6BD665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00DA17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C569E0"/>
    <w:multiLevelType w:val="hybridMultilevel"/>
    <w:tmpl w:val="EA7E7984"/>
    <w:lvl w:ilvl="0" w:tplc="3120050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609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B720B9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5A26E1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2610A6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621057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396AE3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568B3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65C95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D94729D"/>
    <w:multiLevelType w:val="hybridMultilevel"/>
    <w:tmpl w:val="1B10AD52"/>
    <w:lvl w:ilvl="0" w:tplc="A558950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0610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56C4F28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560EEF3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95184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69DEFA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0BD432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7CCD1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4BC8C9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35652A3"/>
    <w:multiLevelType w:val="hybridMultilevel"/>
    <w:tmpl w:val="E7B46548"/>
    <w:lvl w:ilvl="0" w:tplc="DD2A244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8A35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247C00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7BEEE5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35FEE37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98A8F5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76064AC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3CCAA4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316ECC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1C550E"/>
    <w:multiLevelType w:val="hybridMultilevel"/>
    <w:tmpl w:val="1C6A585A"/>
    <w:lvl w:ilvl="0" w:tplc="D0CCBB6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08092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A60204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76FADA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BF3A994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5590ED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5060F6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5D05B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8340D0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997395"/>
    <w:multiLevelType w:val="hybridMultilevel"/>
    <w:tmpl w:val="3EE0A880"/>
    <w:lvl w:ilvl="0" w:tplc="CCA44608">
      <w:start w:val="1"/>
      <w:numFmt w:val="decimal"/>
      <w:lvlText w:val="(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841B0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227A13A4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C0BA3BE2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9F863FF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E35CF13E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78024D7A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B76F7F0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73B20810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D152F50"/>
    <w:multiLevelType w:val="hybridMultilevel"/>
    <w:tmpl w:val="98F4565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B12"/>
    <w:multiLevelType w:val="hybridMultilevel"/>
    <w:tmpl w:val="92FC3654"/>
    <w:lvl w:ilvl="0" w:tplc="993C181C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4498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DE2A704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813429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D8E68D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1248A1D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431619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9F4B8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88F22E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4C82DD6"/>
    <w:multiLevelType w:val="hybridMultilevel"/>
    <w:tmpl w:val="3DDC6998"/>
    <w:lvl w:ilvl="0" w:tplc="8B62992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C4BC7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689CB0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DAEAF7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CB4A90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AE5C74B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A61E59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1DC470F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95BA78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402BE1"/>
    <w:multiLevelType w:val="hybridMultilevel"/>
    <w:tmpl w:val="6BF03028"/>
    <w:lvl w:ilvl="0" w:tplc="D73A797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4C62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D4066A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E1B439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99C6D3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1C9A7E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8EF60D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38C43A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489C00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AE47204"/>
    <w:multiLevelType w:val="hybridMultilevel"/>
    <w:tmpl w:val="323C84AA"/>
    <w:lvl w:ilvl="0" w:tplc="D2B6299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60BC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B464F4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7A64C9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0A580E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0FC8E7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6C86B9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9762F35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72F82B7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9D4700"/>
    <w:multiLevelType w:val="hybridMultilevel"/>
    <w:tmpl w:val="1F80B6DC"/>
    <w:lvl w:ilvl="0" w:tplc="ABE4B694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C7E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C16E55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AF4C74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C54C8CF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A5B6E1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FFE221E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58EF2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127A4E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7AB269E"/>
    <w:multiLevelType w:val="hybridMultilevel"/>
    <w:tmpl w:val="E37E1A70"/>
    <w:lvl w:ilvl="0" w:tplc="BE58ED9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3A41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D256EB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4DEA95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FB7C5E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9A2ACE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F69C84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7366B1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DBC72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DD6472"/>
    <w:multiLevelType w:val="hybridMultilevel"/>
    <w:tmpl w:val="A4969A76"/>
    <w:lvl w:ilvl="0" w:tplc="502CF8AE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EE35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F3C672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4260DC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068228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C9F449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3328F1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787EFB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7DC2DB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AED18D2"/>
    <w:multiLevelType w:val="hybridMultilevel"/>
    <w:tmpl w:val="C6F8C200"/>
    <w:lvl w:ilvl="0" w:tplc="21066774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0011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69B483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521698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FB14DA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002028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820EC6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302AAD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46053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CE23D3B"/>
    <w:multiLevelType w:val="hybridMultilevel"/>
    <w:tmpl w:val="BA06225C"/>
    <w:lvl w:ilvl="0" w:tplc="8CFAFB5E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B8A5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7A128B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75EC5CD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DEFAD8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324ACD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F894E9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149ABC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271253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CE4164F"/>
    <w:multiLevelType w:val="hybridMultilevel"/>
    <w:tmpl w:val="16AC356A"/>
    <w:lvl w:ilvl="0" w:tplc="AA6C94A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8243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183E46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AE907A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4E36D7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F84AD4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A02405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91855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C70C4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1626C74"/>
    <w:multiLevelType w:val="hybridMultilevel"/>
    <w:tmpl w:val="4DB80CD0"/>
    <w:lvl w:ilvl="0" w:tplc="00FACA7E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54A1D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2BA4B86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DA8857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2F1CBA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EC980B7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231E7A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B16AC8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492CA8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7D969DD"/>
    <w:multiLevelType w:val="hybridMultilevel"/>
    <w:tmpl w:val="E4A6303A"/>
    <w:lvl w:ilvl="0" w:tplc="AB56B4FE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0CE9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FC42F8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1340EC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E4F66A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4FEC74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0DD025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0768C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DA8822E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8672936"/>
    <w:multiLevelType w:val="hybridMultilevel"/>
    <w:tmpl w:val="517C57B6"/>
    <w:lvl w:ilvl="0" w:tplc="5840258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20B40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3766A3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C0B430F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6AB2AD4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CE9848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2DA0B6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BE3CAB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706681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8C63E63"/>
    <w:multiLevelType w:val="hybridMultilevel"/>
    <w:tmpl w:val="EB325BD6"/>
    <w:lvl w:ilvl="0" w:tplc="7CC4F6D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9088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07A0FFB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025854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E05241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8DD0D8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DB026A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10AAE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D5D016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8407DF"/>
    <w:multiLevelType w:val="hybridMultilevel"/>
    <w:tmpl w:val="2D824D6A"/>
    <w:lvl w:ilvl="0" w:tplc="24123FE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40C9"/>
    <w:multiLevelType w:val="hybridMultilevel"/>
    <w:tmpl w:val="EA346D54"/>
    <w:lvl w:ilvl="0" w:tplc="C2523D6A">
      <w:start w:val="1"/>
      <w:numFmt w:val="lowerLetter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FABD0C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05CCDBF0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336C0F64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AC166B30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7EFAAFE0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CF92D168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03D8E872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156C185E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7C473B7"/>
    <w:multiLevelType w:val="hybridMultilevel"/>
    <w:tmpl w:val="865AD308"/>
    <w:lvl w:ilvl="0" w:tplc="564280A8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0EC7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3B0E06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A43C276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3B70AA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A4F828A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C89471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8F4868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BE8A42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30617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9046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42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5193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4283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6299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68967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3693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0548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624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208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8984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7309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2257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9931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0827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3815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078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88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1856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9180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2686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9689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95642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87805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8176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0C"/>
    <w:rsid w:val="00017F65"/>
    <w:rsid w:val="000A7E74"/>
    <w:rsid w:val="000C7CAA"/>
    <w:rsid w:val="00106A72"/>
    <w:rsid w:val="00106FD3"/>
    <w:rsid w:val="00125956"/>
    <w:rsid w:val="0016780F"/>
    <w:rsid w:val="001A12AC"/>
    <w:rsid w:val="001A1402"/>
    <w:rsid w:val="001E1DE5"/>
    <w:rsid w:val="00240127"/>
    <w:rsid w:val="00333C85"/>
    <w:rsid w:val="00361530"/>
    <w:rsid w:val="00373B78"/>
    <w:rsid w:val="003978DD"/>
    <w:rsid w:val="003F7A2F"/>
    <w:rsid w:val="004039AD"/>
    <w:rsid w:val="00415A53"/>
    <w:rsid w:val="004A67E2"/>
    <w:rsid w:val="004A7F50"/>
    <w:rsid w:val="004C6DDE"/>
    <w:rsid w:val="0051717E"/>
    <w:rsid w:val="00517459"/>
    <w:rsid w:val="00570D8D"/>
    <w:rsid w:val="00575397"/>
    <w:rsid w:val="005969E7"/>
    <w:rsid w:val="005C1875"/>
    <w:rsid w:val="005F612E"/>
    <w:rsid w:val="0060235E"/>
    <w:rsid w:val="00615850"/>
    <w:rsid w:val="00630CAE"/>
    <w:rsid w:val="00651226"/>
    <w:rsid w:val="0066169B"/>
    <w:rsid w:val="006B5350"/>
    <w:rsid w:val="00733A0A"/>
    <w:rsid w:val="00737CA5"/>
    <w:rsid w:val="0075220C"/>
    <w:rsid w:val="00882A80"/>
    <w:rsid w:val="008E166E"/>
    <w:rsid w:val="00933AB5"/>
    <w:rsid w:val="0094234D"/>
    <w:rsid w:val="00956415"/>
    <w:rsid w:val="00997B1D"/>
    <w:rsid w:val="009C0A37"/>
    <w:rsid w:val="009D00B3"/>
    <w:rsid w:val="009D2C78"/>
    <w:rsid w:val="009E08F4"/>
    <w:rsid w:val="009E2150"/>
    <w:rsid w:val="009E37C1"/>
    <w:rsid w:val="00A20764"/>
    <w:rsid w:val="00A92034"/>
    <w:rsid w:val="00AE7BDD"/>
    <w:rsid w:val="00B00464"/>
    <w:rsid w:val="00B05F32"/>
    <w:rsid w:val="00B3399D"/>
    <w:rsid w:val="00B47A68"/>
    <w:rsid w:val="00C646DC"/>
    <w:rsid w:val="00CB2D9F"/>
    <w:rsid w:val="00CD0444"/>
    <w:rsid w:val="00D71AE4"/>
    <w:rsid w:val="00D822AA"/>
    <w:rsid w:val="00D840B8"/>
    <w:rsid w:val="00DA7B4E"/>
    <w:rsid w:val="00DC0055"/>
    <w:rsid w:val="00DC3FA7"/>
    <w:rsid w:val="00DC4C43"/>
    <w:rsid w:val="00DC742A"/>
    <w:rsid w:val="00DD1BAD"/>
    <w:rsid w:val="00E12920"/>
    <w:rsid w:val="00E35130"/>
    <w:rsid w:val="00E90455"/>
    <w:rsid w:val="00E95046"/>
    <w:rsid w:val="00EB0919"/>
    <w:rsid w:val="00F45715"/>
    <w:rsid w:val="00FA64DB"/>
    <w:rsid w:val="00FB3AF0"/>
    <w:rsid w:val="00FE2A7F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F7FA"/>
  <w15:docId w15:val="{1D96EBF3-3211-4914-8FA2-D6D6ABF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4E"/>
    <w:pPr>
      <w:spacing w:after="46" w:line="242" w:lineRule="auto"/>
      <w:ind w:left="-15" w:right="-12" w:firstLine="388"/>
    </w:pPr>
    <w:rPr>
      <w:rFonts w:ascii="Times New Roman" w:eastAsia="Times New Roman" w:hAnsi="Times New Roman" w:cs="Times New Roman"/>
      <w:color w:val="221F1F"/>
      <w:kern w:val="0"/>
      <w:sz w:val="1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B4E"/>
    <w:pPr>
      <w:jc w:val="left"/>
    </w:pPr>
    <w:rPr>
      <w:kern w:val="0"/>
      <w:lang w:val="hr-HR"/>
    </w:rPr>
  </w:style>
  <w:style w:type="paragraph" w:styleId="ListParagraph">
    <w:name w:val="List Paragraph"/>
    <w:basedOn w:val="Normal"/>
    <w:uiPriority w:val="34"/>
    <w:qFormat/>
    <w:rsid w:val="00DA7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AF0"/>
    <w:rPr>
      <w:rFonts w:ascii="Times New Roman" w:eastAsia="Times New Roman" w:hAnsi="Times New Roman" w:cs="Times New Roman"/>
      <w:color w:val="221F1F"/>
      <w:kern w:val="0"/>
      <w:sz w:val="17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B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F0"/>
    <w:rPr>
      <w:rFonts w:ascii="Times New Roman" w:eastAsia="Times New Roman" w:hAnsi="Times New Roman" w:cs="Times New Roman"/>
      <w:color w:val="221F1F"/>
      <w:kern w:val="0"/>
      <w:sz w:val="17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3942-F21F-4ABE-A000-2F3489A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5430</Words>
  <Characters>30956</Characters>
  <Application>Microsoft Office Word</Application>
  <DocSecurity>0</DocSecurity>
  <Lines>257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MPULS</cp:lastModifiedBy>
  <cp:revision>2</cp:revision>
  <cp:lastPrinted>2023-10-13T08:11:00Z</cp:lastPrinted>
  <dcterms:created xsi:type="dcterms:W3CDTF">2023-10-16T09:53:00Z</dcterms:created>
  <dcterms:modified xsi:type="dcterms:W3CDTF">2023-10-16T09:53:00Z</dcterms:modified>
</cp:coreProperties>
</file>